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D0E9" w14:textId="77192BAC" w:rsidR="00274542" w:rsidRPr="00002C6F" w:rsidRDefault="005B08BB" w:rsidP="005B08BB">
      <w:pPr>
        <w:spacing w:after="0" w:line="240" w:lineRule="auto"/>
        <w:ind w:left="1843" w:right="1820"/>
        <w:rPr>
          <w:sz w:val="32"/>
        </w:rPr>
      </w:pPr>
      <w:r>
        <w:rPr>
          <w:noProof/>
          <w:lang w:eastAsia="ja-JP"/>
        </w:rPr>
        <w:drawing>
          <wp:anchor distT="0" distB="0" distL="114300" distR="114300" simplePos="0" relativeHeight="251665920" behindDoc="0" locked="0" layoutInCell="1" allowOverlap="1" wp14:anchorId="5376F3AC" wp14:editId="636151F1">
            <wp:simplePos x="0" y="0"/>
            <wp:positionH relativeFrom="margin">
              <wp:posOffset>-182880</wp:posOffset>
            </wp:positionH>
            <wp:positionV relativeFrom="paragraph">
              <wp:posOffset>0</wp:posOffset>
            </wp:positionV>
            <wp:extent cx="1189990" cy="1199515"/>
            <wp:effectExtent l="0" t="0" r="0" b="635"/>
            <wp:wrapSquare wrapText="bothSides"/>
            <wp:docPr id="4" name="Picture 4" descr="CHO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0"/>
        </w:rPr>
        <w:drawing>
          <wp:anchor distT="0" distB="0" distL="114300" distR="114300" simplePos="0" relativeHeight="251668992" behindDoc="0" locked="0" layoutInCell="1" allowOverlap="1" wp14:anchorId="6A2DAEC0" wp14:editId="2EB17CAA">
            <wp:simplePos x="0" y="0"/>
            <wp:positionH relativeFrom="margin">
              <wp:posOffset>4474210</wp:posOffset>
            </wp:positionH>
            <wp:positionV relativeFrom="paragraph">
              <wp:posOffset>3175</wp:posOffset>
            </wp:positionV>
            <wp:extent cx="2349500" cy="10420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734" w:rsidRPr="00002C6F">
        <w:rPr>
          <w:b/>
          <w:sz w:val="48"/>
          <w:szCs w:val="40"/>
        </w:rPr>
        <w:t>Vic</w:t>
      </w:r>
      <w:r w:rsidR="00A73954" w:rsidRPr="00002C6F">
        <w:rPr>
          <w:b/>
          <w:sz w:val="48"/>
          <w:szCs w:val="40"/>
        </w:rPr>
        <w:t xml:space="preserve"> </w:t>
      </w:r>
      <w:r w:rsidR="00791734" w:rsidRPr="00002C6F">
        <w:rPr>
          <w:b/>
          <w:sz w:val="48"/>
          <w:szCs w:val="40"/>
        </w:rPr>
        <w:t>Autumn</w:t>
      </w:r>
      <w:r>
        <w:rPr>
          <w:b/>
          <w:sz w:val="48"/>
          <w:szCs w:val="40"/>
        </w:rPr>
        <w:t>-Spring</w:t>
      </w:r>
      <w:r w:rsidR="00A73954" w:rsidRPr="00002C6F">
        <w:rPr>
          <w:b/>
          <w:sz w:val="48"/>
          <w:szCs w:val="40"/>
        </w:rPr>
        <w:t xml:space="preserve"> </w:t>
      </w:r>
      <w:r w:rsidR="00791734" w:rsidRPr="00002C6F">
        <w:rPr>
          <w:b/>
          <w:sz w:val="48"/>
          <w:szCs w:val="40"/>
        </w:rPr>
        <w:t>Series</w:t>
      </w:r>
      <w:r>
        <w:rPr>
          <w:b/>
          <w:sz w:val="48"/>
          <w:szCs w:val="40"/>
        </w:rPr>
        <w:t xml:space="preserve">, </w:t>
      </w:r>
      <w:r w:rsidR="00002C6F" w:rsidRPr="00002C6F">
        <w:rPr>
          <w:b/>
          <w:sz w:val="44"/>
          <w:szCs w:val="36"/>
        </w:rPr>
        <w:t>Glenlyon Forest</w:t>
      </w:r>
    </w:p>
    <w:p w14:paraId="46610720" w14:textId="65431991" w:rsidR="00C5179E" w:rsidRDefault="00365850" w:rsidP="005B08BB">
      <w:pPr>
        <w:spacing w:after="0" w:line="240" w:lineRule="auto"/>
        <w:ind w:left="1843" w:right="1820"/>
        <w:rPr>
          <w:sz w:val="40"/>
          <w:szCs w:val="24"/>
        </w:rPr>
      </w:pPr>
      <w:r w:rsidRPr="00002C6F">
        <w:rPr>
          <w:sz w:val="40"/>
          <w:szCs w:val="24"/>
        </w:rPr>
        <w:t xml:space="preserve">Sunday </w:t>
      </w:r>
      <w:r w:rsidR="005B08BB">
        <w:rPr>
          <w:sz w:val="40"/>
          <w:szCs w:val="24"/>
        </w:rPr>
        <w:t>1 August</w:t>
      </w:r>
      <w:r w:rsidR="00A73954" w:rsidRPr="00002C6F">
        <w:rPr>
          <w:sz w:val="40"/>
          <w:szCs w:val="24"/>
        </w:rPr>
        <w:t xml:space="preserve"> </w:t>
      </w:r>
      <w:r w:rsidR="00791734" w:rsidRPr="00002C6F">
        <w:rPr>
          <w:sz w:val="40"/>
          <w:szCs w:val="24"/>
        </w:rPr>
        <w:t>202</w:t>
      </w:r>
      <w:r w:rsidR="00E057EB" w:rsidRPr="00002C6F">
        <w:rPr>
          <w:sz w:val="40"/>
          <w:szCs w:val="24"/>
        </w:rPr>
        <w:t>1</w:t>
      </w:r>
    </w:p>
    <w:p w14:paraId="43838F8F" w14:textId="292736F8" w:rsidR="006E7D7A" w:rsidRPr="00331DD7" w:rsidRDefault="006E7D7A" w:rsidP="005B08BB">
      <w:pPr>
        <w:spacing w:after="0" w:line="240" w:lineRule="auto"/>
        <w:rPr>
          <w:sz w:val="20"/>
          <w:szCs w:val="12"/>
        </w:rPr>
      </w:pPr>
    </w:p>
    <w:p w14:paraId="4AE3E638" w14:textId="1BAD49F7" w:rsidR="003618C9" w:rsidRPr="00331DD7" w:rsidRDefault="006C6DF7" w:rsidP="005B0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right="2409"/>
        <w:jc w:val="center"/>
        <w:rPr>
          <w:b/>
          <w:bCs/>
          <w:sz w:val="36"/>
          <w:bdr w:val="single" w:sz="4" w:space="0" w:color="auto"/>
        </w:rPr>
      </w:pPr>
      <w:r w:rsidRPr="00331DD7">
        <w:rPr>
          <w:b/>
          <w:bCs/>
          <w:sz w:val="36"/>
        </w:rPr>
        <w:t>IMPORTANT</w:t>
      </w:r>
    </w:p>
    <w:p w14:paraId="1F883125" w14:textId="3332CD5C" w:rsidR="00331DD7" w:rsidRPr="00ED3178" w:rsidRDefault="00E53902" w:rsidP="005B08BB">
      <w:pPr>
        <w:spacing w:before="120" w:after="0" w:line="240" w:lineRule="auto"/>
        <w:ind w:left="-142" w:right="-306"/>
        <w:jc w:val="center"/>
        <w:rPr>
          <w:sz w:val="28"/>
          <w:szCs w:val="18"/>
        </w:rPr>
      </w:pPr>
      <w:r w:rsidRPr="00ED3178">
        <w:rPr>
          <w:sz w:val="28"/>
          <w:szCs w:val="18"/>
        </w:rPr>
        <w:t>Please keep abreast of Covid-19 updates, and remember - y</w:t>
      </w:r>
      <w:r w:rsidR="00331DD7" w:rsidRPr="00ED3178">
        <w:rPr>
          <w:sz w:val="28"/>
          <w:szCs w:val="18"/>
        </w:rPr>
        <w:t xml:space="preserve">ou must not </w:t>
      </w:r>
      <w:r w:rsidR="00596577" w:rsidRPr="00ED3178">
        <w:rPr>
          <w:sz w:val="28"/>
          <w:szCs w:val="18"/>
        </w:rPr>
        <w:t>take part in</w:t>
      </w:r>
      <w:r w:rsidR="00331DD7" w:rsidRPr="00ED3178">
        <w:rPr>
          <w:sz w:val="28"/>
          <w:szCs w:val="18"/>
        </w:rPr>
        <w:t xml:space="preserve"> this event if you are unwell with Covid</w:t>
      </w:r>
      <w:r w:rsidRPr="00ED3178">
        <w:rPr>
          <w:sz w:val="28"/>
          <w:szCs w:val="18"/>
        </w:rPr>
        <w:t>-19</w:t>
      </w:r>
      <w:r w:rsidR="00331DD7" w:rsidRPr="00ED3178">
        <w:rPr>
          <w:sz w:val="28"/>
          <w:szCs w:val="18"/>
        </w:rPr>
        <w:t xml:space="preserve"> symptoms, </w:t>
      </w:r>
      <w:r w:rsidR="006910E2" w:rsidRPr="00ED3178">
        <w:rPr>
          <w:sz w:val="28"/>
          <w:szCs w:val="18"/>
        </w:rPr>
        <w:t xml:space="preserve">if you </w:t>
      </w:r>
      <w:r w:rsidR="00331DD7" w:rsidRPr="00ED3178">
        <w:rPr>
          <w:sz w:val="28"/>
          <w:szCs w:val="18"/>
        </w:rPr>
        <w:t xml:space="preserve">are waiting for test results, or </w:t>
      </w:r>
      <w:r w:rsidR="006910E2" w:rsidRPr="00ED3178">
        <w:rPr>
          <w:sz w:val="28"/>
          <w:szCs w:val="18"/>
        </w:rPr>
        <w:t xml:space="preserve">if you </w:t>
      </w:r>
      <w:r w:rsidR="00331DD7" w:rsidRPr="00ED3178">
        <w:rPr>
          <w:sz w:val="28"/>
          <w:szCs w:val="18"/>
        </w:rPr>
        <w:t>are otherwise required to quarantine or isolate.</w:t>
      </w:r>
    </w:p>
    <w:p w14:paraId="0147C91E" w14:textId="77777777" w:rsidR="005B08BB" w:rsidRDefault="00331DD7" w:rsidP="005B08BB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16"/>
        </w:rPr>
      </w:pPr>
      <w:r w:rsidRPr="00ED3178">
        <w:rPr>
          <w:sz w:val="24"/>
          <w:szCs w:val="16"/>
        </w:rPr>
        <w:t xml:space="preserve">Your entry fee will be refunded if you are unable to attend </w:t>
      </w:r>
      <w:r w:rsidR="005B08BB">
        <w:rPr>
          <w:sz w:val="24"/>
          <w:szCs w:val="16"/>
        </w:rPr>
        <w:t xml:space="preserve">due to the date change, </w:t>
      </w:r>
    </w:p>
    <w:p w14:paraId="22C9A55A" w14:textId="110ED681" w:rsidR="009F0910" w:rsidRPr="00ED3178" w:rsidRDefault="005B08BB" w:rsidP="005B08BB">
      <w:pPr>
        <w:pBdr>
          <w:bottom w:val="single" w:sz="4" w:space="1" w:color="auto"/>
        </w:pBdr>
        <w:spacing w:after="0" w:line="240" w:lineRule="auto"/>
        <w:jc w:val="center"/>
        <w:rPr>
          <w:sz w:val="20"/>
          <w:szCs w:val="12"/>
        </w:rPr>
      </w:pPr>
      <w:r>
        <w:rPr>
          <w:sz w:val="24"/>
          <w:szCs w:val="16"/>
        </w:rPr>
        <w:t xml:space="preserve">or </w:t>
      </w:r>
      <w:r w:rsidR="00331DD7" w:rsidRPr="00ED3178">
        <w:rPr>
          <w:sz w:val="24"/>
          <w:szCs w:val="16"/>
        </w:rPr>
        <w:t>in order to comply with health directives</w:t>
      </w:r>
      <w:r w:rsidR="00331DD7" w:rsidRPr="00ED3178">
        <w:rPr>
          <w:sz w:val="28"/>
          <w:szCs w:val="18"/>
        </w:rPr>
        <w:t>.</w:t>
      </w:r>
    </w:p>
    <w:p w14:paraId="135B43E0" w14:textId="581CFAC1" w:rsidR="00C5179E" w:rsidRPr="00F70B5C" w:rsidRDefault="00C5179E" w:rsidP="00A24070">
      <w:pPr>
        <w:tabs>
          <w:tab w:val="left" w:pos="1843"/>
        </w:tabs>
        <w:spacing w:before="120" w:after="120" w:line="240" w:lineRule="auto"/>
      </w:pPr>
      <w:proofErr w:type="gramStart"/>
      <w:r>
        <w:rPr>
          <w:b/>
          <w:sz w:val="24"/>
          <w:szCs w:val="24"/>
        </w:rPr>
        <w:t>Arena</w:t>
      </w:r>
      <w:r w:rsidR="00A73954">
        <w:rPr>
          <w:b/>
          <w:sz w:val="24"/>
          <w:szCs w:val="24"/>
        </w:rPr>
        <w:t xml:space="preserve">  </w:t>
      </w:r>
      <w:r w:rsidR="00054A6F">
        <w:rPr>
          <w:b/>
          <w:sz w:val="24"/>
          <w:szCs w:val="24"/>
        </w:rPr>
        <w:tab/>
      </w:r>
      <w:proofErr w:type="gramEnd"/>
      <w:r w:rsidR="0098054C" w:rsidRPr="0098054C">
        <w:rPr>
          <w:bCs/>
          <w:sz w:val="24"/>
          <w:szCs w:val="24"/>
        </w:rPr>
        <w:t>Green</w:t>
      </w:r>
      <w:r w:rsidR="0098054C">
        <w:rPr>
          <w:bCs/>
          <w:sz w:val="24"/>
          <w:szCs w:val="24"/>
        </w:rPr>
        <w:t xml:space="preserve"> G</w:t>
      </w:r>
      <w:r w:rsidR="0098054C" w:rsidRPr="0098054C">
        <w:rPr>
          <w:bCs/>
          <w:sz w:val="24"/>
          <w:szCs w:val="24"/>
        </w:rPr>
        <w:t>ully Rd, Glenlyon</w:t>
      </w:r>
      <w:r w:rsidR="00054A6F" w:rsidRPr="0098054C">
        <w:rPr>
          <w:sz w:val="24"/>
          <w:szCs w:val="24"/>
        </w:rPr>
        <w:br/>
      </w:r>
      <w:r w:rsidR="00A73954" w:rsidRPr="0098054C">
        <w:rPr>
          <w:sz w:val="24"/>
          <w:szCs w:val="24"/>
        </w:rPr>
        <w:t xml:space="preserve"> </w:t>
      </w:r>
      <w:r w:rsidR="00054A6F" w:rsidRPr="0098054C">
        <w:rPr>
          <w:sz w:val="24"/>
          <w:szCs w:val="24"/>
        </w:rPr>
        <w:tab/>
      </w:r>
      <w:r w:rsidRPr="0098054C">
        <w:t>(Google</w:t>
      </w:r>
      <w:r w:rsidR="00A73954" w:rsidRPr="0098054C">
        <w:t xml:space="preserve"> </w:t>
      </w:r>
      <w:r w:rsidRPr="0098054C">
        <w:t>Maps</w:t>
      </w:r>
      <w:r w:rsidR="00A73954" w:rsidRPr="0098054C">
        <w:t xml:space="preserve"> </w:t>
      </w:r>
      <w:r w:rsidRPr="0098054C">
        <w:t>ref</w:t>
      </w:r>
      <w:r w:rsidR="00A24070" w:rsidRPr="0098054C">
        <w:t>erence</w:t>
      </w:r>
      <w:r w:rsidR="00A73954" w:rsidRPr="0098054C">
        <w:t xml:space="preserve"> </w:t>
      </w:r>
      <w:r w:rsidR="0098054C" w:rsidRPr="0098054C">
        <w:t>-37.2642693629145, 144.22773769026918</w:t>
      </w:r>
      <w:r w:rsidR="00B47514" w:rsidRPr="0098054C">
        <w:t>)</w:t>
      </w:r>
    </w:p>
    <w:p w14:paraId="28BE6130" w14:textId="77777777" w:rsidR="00D54421" w:rsidRDefault="00C5179E" w:rsidP="00A24070">
      <w:pPr>
        <w:tabs>
          <w:tab w:val="left" w:pos="1843"/>
        </w:tabs>
        <w:spacing w:after="120" w:line="240" w:lineRule="auto"/>
        <w:ind w:left="1843" w:hanging="1843"/>
      </w:pPr>
      <w:r w:rsidRPr="00F70B5C">
        <w:rPr>
          <w:b/>
        </w:rPr>
        <w:t>Start</w:t>
      </w:r>
      <w:r w:rsidR="00A73954" w:rsidRPr="00F70B5C">
        <w:rPr>
          <w:b/>
        </w:rPr>
        <w:t xml:space="preserve"> </w:t>
      </w:r>
      <w:r w:rsidRPr="00F70B5C">
        <w:rPr>
          <w:b/>
        </w:rPr>
        <w:t>Times</w:t>
      </w:r>
      <w:r w:rsidR="00A73954" w:rsidRPr="00F70B5C">
        <w:rPr>
          <w:b/>
        </w:rPr>
        <w:t xml:space="preserve"> </w:t>
      </w:r>
      <w:r w:rsidR="00A73954" w:rsidRPr="00F70B5C">
        <w:t xml:space="preserve"> </w:t>
      </w:r>
      <w:r w:rsidR="00306F90" w:rsidRPr="00F70B5C">
        <w:tab/>
      </w:r>
    </w:p>
    <w:p w14:paraId="25D97F56" w14:textId="2AA33E50" w:rsidR="00BD7A8C" w:rsidRPr="00F70B5C" w:rsidRDefault="007C0453" w:rsidP="00A24070">
      <w:pPr>
        <w:tabs>
          <w:tab w:val="left" w:pos="1843"/>
        </w:tabs>
        <w:spacing w:after="120" w:line="240" w:lineRule="auto"/>
        <w:ind w:left="1843" w:hanging="1843"/>
      </w:pPr>
      <w:r w:rsidRPr="00F70B5C">
        <w:t xml:space="preserve">Courses 1-5: </w:t>
      </w:r>
      <w:r w:rsidRPr="00F70B5C">
        <w:tab/>
      </w:r>
      <w:r w:rsidR="003C30FF" w:rsidRPr="00F70B5C">
        <w:rPr>
          <w:b/>
          <w:bCs/>
        </w:rPr>
        <w:t>10am</w:t>
      </w:r>
      <w:r w:rsidR="00A73954" w:rsidRPr="00F70B5C">
        <w:rPr>
          <w:b/>
          <w:bCs/>
        </w:rPr>
        <w:t xml:space="preserve"> </w:t>
      </w:r>
      <w:r w:rsidR="003C30FF" w:rsidRPr="00F70B5C">
        <w:rPr>
          <w:b/>
          <w:bCs/>
        </w:rPr>
        <w:t>–</w:t>
      </w:r>
      <w:r w:rsidR="00A73954" w:rsidRPr="00F70B5C">
        <w:rPr>
          <w:b/>
          <w:bCs/>
        </w:rPr>
        <w:t xml:space="preserve"> </w:t>
      </w:r>
      <w:r w:rsidR="003C30FF" w:rsidRPr="00F70B5C">
        <w:rPr>
          <w:b/>
          <w:bCs/>
        </w:rPr>
        <w:t>12</w:t>
      </w:r>
      <w:r w:rsidR="00A01C54" w:rsidRPr="00F70B5C">
        <w:rPr>
          <w:b/>
          <w:bCs/>
        </w:rPr>
        <w:t>noon</w:t>
      </w:r>
      <w:r w:rsidRPr="00F70B5C">
        <w:rPr>
          <w:b/>
          <w:bCs/>
        </w:rPr>
        <w:tab/>
        <w:t xml:space="preserve">      </w:t>
      </w:r>
      <w:r w:rsidR="0097493C" w:rsidRPr="00F70B5C">
        <w:rPr>
          <w:b/>
          <w:bCs/>
        </w:rPr>
        <w:tab/>
      </w:r>
      <w:r w:rsidRPr="00F70B5C">
        <w:t>Course closure:</w:t>
      </w:r>
      <w:r w:rsidR="00D54421">
        <w:rPr>
          <w:b/>
          <w:bCs/>
        </w:rPr>
        <w:tab/>
        <w:t>2pm sharp</w:t>
      </w:r>
    </w:p>
    <w:p w14:paraId="683B96FD" w14:textId="49BB4054" w:rsidR="00C5179E" w:rsidRPr="00F70B5C" w:rsidRDefault="007C0453" w:rsidP="00A24070">
      <w:pPr>
        <w:tabs>
          <w:tab w:val="left" w:pos="1843"/>
        </w:tabs>
        <w:spacing w:after="120" w:line="240" w:lineRule="auto"/>
        <w:ind w:left="1843" w:hanging="1843"/>
      </w:pPr>
      <w:r w:rsidRPr="00F70B5C">
        <w:t>Score course:</w:t>
      </w:r>
      <w:r w:rsidRPr="00F70B5C">
        <w:rPr>
          <w:b/>
          <w:bCs/>
        </w:rPr>
        <w:tab/>
        <w:t xml:space="preserve">10am – 10.30am   </w:t>
      </w:r>
      <w:r w:rsidR="0097493C" w:rsidRPr="00F70B5C">
        <w:rPr>
          <w:b/>
          <w:bCs/>
        </w:rPr>
        <w:tab/>
      </w:r>
      <w:r w:rsidR="00A01C54" w:rsidRPr="00F70B5C">
        <w:rPr>
          <w:b/>
          <w:bCs/>
        </w:rPr>
        <w:tab/>
      </w:r>
      <w:r w:rsidR="00D54421" w:rsidRPr="00D54421">
        <w:rPr>
          <w:bCs/>
        </w:rPr>
        <w:t>C</w:t>
      </w:r>
      <w:r w:rsidRPr="00F70B5C">
        <w:t>ourse closure:</w:t>
      </w:r>
      <w:r w:rsidRPr="00F70B5C">
        <w:rPr>
          <w:b/>
          <w:bCs/>
        </w:rPr>
        <w:tab/>
        <w:t>12.30pm sharp</w:t>
      </w:r>
    </w:p>
    <w:tbl>
      <w:tblPr>
        <w:tblStyle w:val="TableGrid"/>
        <w:tblpPr w:leftFromText="180" w:rightFromText="180" w:vertAnchor="text" w:horzAnchor="margin" w:tblpXSpec="right" w:tblpY="306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8338"/>
      </w:tblGrid>
      <w:tr w:rsidR="00BD7A8C" w14:paraId="0884B5D4" w14:textId="77777777" w:rsidTr="00BD7A8C">
        <w:trPr>
          <w:trHeight w:val="1975"/>
        </w:trPr>
        <w:tc>
          <w:tcPr>
            <w:tcW w:w="1832" w:type="dxa"/>
          </w:tcPr>
          <w:p w14:paraId="313984DC" w14:textId="77777777" w:rsidR="00BD7A8C" w:rsidRDefault="00BD7A8C" w:rsidP="00BD7A8C">
            <w:pPr>
              <w:spacing w:after="120"/>
              <w:ind w:left="1440" w:hanging="1440"/>
              <w:rPr>
                <w:bCs/>
              </w:rPr>
            </w:pPr>
            <w:r w:rsidRPr="00F70B5C">
              <w:rPr>
                <w:b/>
              </w:rPr>
              <w:t>Terrain</w:t>
            </w:r>
          </w:p>
          <w:p w14:paraId="39BEE99F" w14:textId="77777777" w:rsidR="00BD7A8C" w:rsidRDefault="00BD7A8C" w:rsidP="00BD7A8C">
            <w:pPr>
              <w:tabs>
                <w:tab w:val="left" w:pos="1843"/>
              </w:tabs>
              <w:spacing w:after="120"/>
            </w:pPr>
          </w:p>
        </w:tc>
        <w:tc>
          <w:tcPr>
            <w:tcW w:w="8338" w:type="dxa"/>
          </w:tcPr>
          <w:p w14:paraId="45C4995D" w14:textId="0989EB64" w:rsidR="00BD7A8C" w:rsidRDefault="00BD7A8C" w:rsidP="00BD7A8C">
            <w:pPr>
              <w:spacing w:after="120"/>
              <w:rPr>
                <w:b/>
                <w:i/>
                <w:iCs/>
              </w:rPr>
            </w:pPr>
            <w:r w:rsidRPr="00F70B5C">
              <w:rPr>
                <w:b/>
                <w:i/>
                <w:iCs/>
              </w:rPr>
              <w:t xml:space="preserve">Glenlyon Forest is on the Country of the Dja </w:t>
            </w:r>
            <w:proofErr w:type="spellStart"/>
            <w:r w:rsidRPr="00F70B5C">
              <w:rPr>
                <w:b/>
                <w:i/>
                <w:iCs/>
              </w:rPr>
              <w:t>Dja</w:t>
            </w:r>
            <w:proofErr w:type="spellEnd"/>
            <w:r w:rsidRPr="00F70B5C">
              <w:rPr>
                <w:b/>
                <w:i/>
                <w:iCs/>
              </w:rPr>
              <w:t xml:space="preserve"> Wurrung People. We acknowledge that </w:t>
            </w:r>
            <w:r>
              <w:rPr>
                <w:b/>
                <w:i/>
                <w:iCs/>
              </w:rPr>
              <w:t xml:space="preserve">         </w:t>
            </w:r>
            <w:r w:rsidRPr="00F70B5C">
              <w:rPr>
                <w:b/>
                <w:i/>
                <w:iCs/>
              </w:rPr>
              <w:t>their forebears</w:t>
            </w:r>
            <w:r>
              <w:rPr>
                <w:b/>
                <w:i/>
                <w:iCs/>
              </w:rPr>
              <w:t xml:space="preserve"> </w:t>
            </w:r>
            <w:proofErr w:type="gramStart"/>
            <w:r>
              <w:rPr>
                <w:b/>
                <w:i/>
                <w:iCs/>
              </w:rPr>
              <w:t xml:space="preserve">are  </w:t>
            </w:r>
            <w:r w:rsidRPr="00F70B5C">
              <w:rPr>
                <w:b/>
                <w:i/>
                <w:iCs/>
              </w:rPr>
              <w:t>the</w:t>
            </w:r>
            <w:proofErr w:type="gramEnd"/>
            <w:r w:rsidRPr="00F70B5C">
              <w:rPr>
                <w:b/>
                <w:i/>
                <w:iCs/>
              </w:rPr>
              <w:t xml:space="preserve"> Traditional Owners of the land we are meeting on and have been for many thousands of years. The Dja </w:t>
            </w:r>
            <w:proofErr w:type="spellStart"/>
            <w:r w:rsidRPr="00F70B5C">
              <w:rPr>
                <w:b/>
                <w:i/>
                <w:iCs/>
              </w:rPr>
              <w:t>Dja</w:t>
            </w:r>
            <w:proofErr w:type="spellEnd"/>
            <w:r w:rsidRPr="00F70B5C">
              <w:rPr>
                <w:b/>
                <w:i/>
                <w:iCs/>
              </w:rPr>
              <w:t xml:space="preserve"> Wurrung People have performed age old ceremonies of celebration, initiation and renewal. We acknowledge their living culture and their unique role in the life of this region.</w:t>
            </w:r>
          </w:p>
          <w:p w14:paraId="6C154F00" w14:textId="3E7593A9" w:rsidR="00BD7A8C" w:rsidRPr="00BD7A8C" w:rsidRDefault="00BD7A8C" w:rsidP="00BD7A8C">
            <w:pPr>
              <w:spacing w:after="120"/>
              <w:rPr>
                <w:b/>
                <w:iCs/>
              </w:rPr>
            </w:pPr>
            <w:r w:rsidRPr="00BD7A8C">
              <w:t>This is traditional gully spur terrain, steep in some sections, with patches of thick undergrowth and some attractive rock features.</w:t>
            </w:r>
          </w:p>
        </w:tc>
      </w:tr>
    </w:tbl>
    <w:p w14:paraId="2EECDBDF" w14:textId="26A7352C" w:rsidR="00C5179E" w:rsidRPr="00BD7A8C" w:rsidRDefault="00BD7A8C" w:rsidP="00BD7A8C">
      <w:pPr>
        <w:spacing w:after="120" w:line="240" w:lineRule="auto"/>
        <w:ind w:left="1440"/>
        <w:rPr>
          <w:b/>
          <w:i/>
          <w:iCs/>
        </w:rPr>
      </w:pPr>
      <w:r>
        <w:rPr>
          <w:b/>
          <w:i/>
          <w:iCs/>
        </w:rPr>
        <w:t xml:space="preserve">      </w:t>
      </w:r>
    </w:p>
    <w:p w14:paraId="40126A76" w14:textId="745000CB" w:rsidR="00002C6F" w:rsidRDefault="00C5179E" w:rsidP="00A24070">
      <w:pPr>
        <w:tabs>
          <w:tab w:val="left" w:pos="1843"/>
        </w:tabs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Organiser</w:t>
      </w:r>
      <w:r w:rsidR="00054A6F">
        <w:rPr>
          <w:sz w:val="24"/>
          <w:szCs w:val="24"/>
        </w:rPr>
        <w:tab/>
      </w:r>
      <w:r w:rsidR="00002C6F">
        <w:rPr>
          <w:sz w:val="24"/>
          <w:szCs w:val="24"/>
        </w:rPr>
        <w:t xml:space="preserve">Wendy Taverna </w:t>
      </w:r>
      <w:hyperlink r:id="rId10" w:history="1">
        <w:r w:rsidR="00002C6F" w:rsidRPr="007617B0">
          <w:rPr>
            <w:rStyle w:val="Hyperlink"/>
            <w:sz w:val="24"/>
            <w:szCs w:val="24"/>
          </w:rPr>
          <w:t>centralhighlandsorienteers@gmail.com</w:t>
        </w:r>
      </w:hyperlink>
      <w:r w:rsidR="00002C6F">
        <w:rPr>
          <w:sz w:val="24"/>
          <w:szCs w:val="24"/>
        </w:rPr>
        <w:tab/>
        <w:t>0439433665</w:t>
      </w:r>
    </w:p>
    <w:p w14:paraId="5CA62D4F" w14:textId="72CE805C" w:rsidR="00C5179E" w:rsidRPr="00002C6F" w:rsidRDefault="00C5179E" w:rsidP="00A24070">
      <w:pPr>
        <w:tabs>
          <w:tab w:val="left" w:pos="1843"/>
        </w:tabs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Map</w:t>
      </w:r>
      <w:r w:rsidR="00054A6F">
        <w:rPr>
          <w:b/>
          <w:sz w:val="24"/>
          <w:szCs w:val="24"/>
        </w:rPr>
        <w:tab/>
      </w:r>
      <w:r w:rsidRPr="00002C6F">
        <w:rPr>
          <w:sz w:val="24"/>
          <w:szCs w:val="24"/>
        </w:rPr>
        <w:t>A4</w:t>
      </w:r>
      <w:r w:rsidR="00A73954" w:rsidRPr="00002C6F">
        <w:rPr>
          <w:sz w:val="24"/>
          <w:szCs w:val="24"/>
        </w:rPr>
        <w:t xml:space="preserve"> </w:t>
      </w:r>
      <w:r w:rsidRPr="00002C6F">
        <w:rPr>
          <w:sz w:val="24"/>
          <w:szCs w:val="24"/>
        </w:rPr>
        <w:t>printed</w:t>
      </w:r>
      <w:r w:rsidR="00A73954" w:rsidRPr="00002C6F">
        <w:rPr>
          <w:sz w:val="24"/>
          <w:szCs w:val="24"/>
        </w:rPr>
        <w:t xml:space="preserve"> </w:t>
      </w:r>
      <w:r w:rsidRPr="00002C6F">
        <w:rPr>
          <w:sz w:val="24"/>
          <w:szCs w:val="24"/>
        </w:rPr>
        <w:t>on</w:t>
      </w:r>
      <w:r w:rsidR="00A73954" w:rsidRPr="00002C6F">
        <w:rPr>
          <w:sz w:val="24"/>
          <w:szCs w:val="24"/>
        </w:rPr>
        <w:t xml:space="preserve"> </w:t>
      </w:r>
      <w:proofErr w:type="spellStart"/>
      <w:r w:rsidRPr="00002C6F">
        <w:rPr>
          <w:sz w:val="24"/>
          <w:szCs w:val="24"/>
        </w:rPr>
        <w:t>Pretex</w:t>
      </w:r>
      <w:proofErr w:type="spellEnd"/>
      <w:r w:rsidR="00A73954" w:rsidRPr="00002C6F">
        <w:rPr>
          <w:sz w:val="24"/>
          <w:szCs w:val="24"/>
        </w:rPr>
        <w:t xml:space="preserve"> </w:t>
      </w:r>
      <w:r w:rsidRPr="00002C6F">
        <w:rPr>
          <w:sz w:val="24"/>
          <w:szCs w:val="24"/>
        </w:rPr>
        <w:t>(waterproof</w:t>
      </w:r>
      <w:r w:rsidR="00A73954" w:rsidRPr="00002C6F">
        <w:rPr>
          <w:sz w:val="24"/>
          <w:szCs w:val="24"/>
        </w:rPr>
        <w:t xml:space="preserve"> </w:t>
      </w:r>
      <w:r w:rsidRPr="00002C6F">
        <w:rPr>
          <w:sz w:val="24"/>
          <w:szCs w:val="24"/>
        </w:rPr>
        <w:t>paper)</w:t>
      </w:r>
      <w:r w:rsidR="00E057EB" w:rsidRPr="00002C6F">
        <w:rPr>
          <w:sz w:val="24"/>
          <w:szCs w:val="24"/>
        </w:rPr>
        <w:t xml:space="preserve"> </w:t>
      </w:r>
    </w:p>
    <w:p w14:paraId="21166056" w14:textId="027CDB26" w:rsidR="00C5179E" w:rsidRDefault="00C5179E" w:rsidP="00A24070">
      <w:pPr>
        <w:tabs>
          <w:tab w:val="left" w:pos="1843"/>
        </w:tabs>
        <w:spacing w:after="120" w:line="240" w:lineRule="auto"/>
        <w:rPr>
          <w:sz w:val="24"/>
          <w:szCs w:val="24"/>
        </w:rPr>
      </w:pPr>
      <w:r w:rsidRPr="00002C6F">
        <w:rPr>
          <w:b/>
          <w:sz w:val="24"/>
          <w:szCs w:val="24"/>
        </w:rPr>
        <w:t>Scale</w:t>
      </w:r>
      <w:r w:rsidR="00306F90" w:rsidRPr="00002C6F">
        <w:rPr>
          <w:b/>
          <w:sz w:val="24"/>
          <w:szCs w:val="24"/>
        </w:rPr>
        <w:tab/>
      </w:r>
      <w:r w:rsidRPr="00002C6F">
        <w:rPr>
          <w:sz w:val="24"/>
          <w:szCs w:val="24"/>
        </w:rPr>
        <w:t>1:10,000</w:t>
      </w:r>
    </w:p>
    <w:p w14:paraId="4F1E951F" w14:textId="25C2396D" w:rsidR="007425A3" w:rsidRPr="003504E9" w:rsidRDefault="007425A3" w:rsidP="00A24070">
      <w:pPr>
        <w:tabs>
          <w:tab w:val="left" w:pos="1843"/>
        </w:tabs>
        <w:spacing w:after="12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Course</w:t>
      </w:r>
      <w:r w:rsidR="00A73954">
        <w:rPr>
          <w:b/>
          <w:sz w:val="24"/>
          <w:szCs w:val="24"/>
        </w:rPr>
        <w:t xml:space="preserve"> </w:t>
      </w:r>
      <w:r w:rsidR="005B08BB">
        <w:rPr>
          <w:b/>
          <w:sz w:val="24"/>
          <w:szCs w:val="24"/>
        </w:rPr>
        <w:t>planner</w:t>
      </w:r>
      <w:r w:rsidR="00306F90">
        <w:rPr>
          <w:sz w:val="24"/>
          <w:szCs w:val="24"/>
        </w:rPr>
        <w:tab/>
      </w:r>
      <w:r w:rsidR="00002C6F">
        <w:rPr>
          <w:sz w:val="24"/>
          <w:szCs w:val="24"/>
        </w:rPr>
        <w:t>Ian Phillips</w:t>
      </w:r>
      <w:r w:rsidR="00135230">
        <w:rPr>
          <w:sz w:val="24"/>
          <w:szCs w:val="24"/>
        </w:rPr>
        <w:t xml:space="preserve"> </w:t>
      </w:r>
      <w:r w:rsidR="00E057EB">
        <w:rPr>
          <w:sz w:val="24"/>
          <w:szCs w:val="24"/>
        </w:rPr>
        <w:t xml:space="preserve">       </w:t>
      </w:r>
      <w:r w:rsidR="00E057EB">
        <w:rPr>
          <w:sz w:val="24"/>
          <w:szCs w:val="24"/>
        </w:rPr>
        <w:tab/>
      </w:r>
      <w:r w:rsidR="00E057EB">
        <w:rPr>
          <w:sz w:val="24"/>
          <w:szCs w:val="24"/>
        </w:rPr>
        <w:tab/>
      </w:r>
      <w:r w:rsidR="00B41B53">
        <w:rPr>
          <w:b/>
          <w:sz w:val="24"/>
          <w:szCs w:val="24"/>
        </w:rPr>
        <w:t>Course</w:t>
      </w:r>
      <w:r w:rsidR="00A73954">
        <w:rPr>
          <w:b/>
          <w:sz w:val="24"/>
          <w:szCs w:val="24"/>
        </w:rPr>
        <w:t xml:space="preserve"> </w:t>
      </w:r>
      <w:r w:rsidR="00B41B53">
        <w:rPr>
          <w:b/>
          <w:sz w:val="24"/>
          <w:szCs w:val="24"/>
        </w:rPr>
        <w:t>checker</w:t>
      </w:r>
      <w:r w:rsidR="00A73954">
        <w:rPr>
          <w:b/>
          <w:sz w:val="24"/>
          <w:szCs w:val="24"/>
        </w:rPr>
        <w:t xml:space="preserve"> </w:t>
      </w:r>
      <w:r w:rsidR="00E057EB">
        <w:rPr>
          <w:b/>
          <w:sz w:val="24"/>
          <w:szCs w:val="24"/>
        </w:rPr>
        <w:t xml:space="preserve">   </w:t>
      </w:r>
      <w:r w:rsidR="00002C6F">
        <w:rPr>
          <w:bCs/>
          <w:sz w:val="24"/>
          <w:szCs w:val="24"/>
        </w:rPr>
        <w:t>Mark Hennesey</w:t>
      </w:r>
    </w:p>
    <w:p w14:paraId="4EFDCFBF" w14:textId="77777777" w:rsidR="00002C6F" w:rsidRDefault="00202C7C" w:rsidP="00A24070">
      <w:pPr>
        <w:tabs>
          <w:tab w:val="left" w:pos="1843"/>
        </w:tabs>
        <w:spacing w:after="120" w:line="240" w:lineRule="auto"/>
        <w:ind w:left="1843" w:hanging="1843"/>
        <w:rPr>
          <w:sz w:val="24"/>
          <w:szCs w:val="24"/>
        </w:rPr>
      </w:pPr>
      <w:r w:rsidRPr="0097493C">
        <w:rPr>
          <w:b/>
          <w:sz w:val="28"/>
          <w:szCs w:val="28"/>
        </w:rPr>
        <w:t xml:space="preserve">COURSES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See the list below. If you are unsure which </w:t>
      </w:r>
      <w:r w:rsidR="00A24070">
        <w:rPr>
          <w:sz w:val="24"/>
          <w:szCs w:val="24"/>
        </w:rPr>
        <w:t>to choose,</w:t>
      </w:r>
      <w:r>
        <w:rPr>
          <w:sz w:val="24"/>
          <w:szCs w:val="24"/>
        </w:rPr>
        <w:t xml:space="preserve"> </w:t>
      </w:r>
      <w:r w:rsidR="00A24070">
        <w:rPr>
          <w:sz w:val="24"/>
          <w:szCs w:val="24"/>
        </w:rPr>
        <w:t xml:space="preserve">contact the organiser. </w:t>
      </w:r>
    </w:p>
    <w:p w14:paraId="6D634954" w14:textId="78BB644D" w:rsidR="00202C7C" w:rsidRPr="00A40D41" w:rsidRDefault="00002C6F" w:rsidP="00A24070">
      <w:pPr>
        <w:tabs>
          <w:tab w:val="left" w:pos="1843"/>
        </w:tabs>
        <w:spacing w:after="120" w:line="240" w:lineRule="auto"/>
        <w:ind w:left="1843" w:hanging="1843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EC2C34">
        <w:rPr>
          <w:sz w:val="24"/>
          <w:szCs w:val="24"/>
        </w:rPr>
        <w:t>On the day, coaching and assistance will be available to newcomers.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959"/>
        <w:gridCol w:w="1134"/>
        <w:gridCol w:w="3436"/>
        <w:gridCol w:w="1168"/>
        <w:gridCol w:w="1418"/>
        <w:gridCol w:w="2091"/>
      </w:tblGrid>
      <w:tr w:rsidR="00202C7C" w14:paraId="5B9D2B78" w14:textId="77777777" w:rsidTr="009B4B25">
        <w:tc>
          <w:tcPr>
            <w:tcW w:w="959" w:type="dxa"/>
            <w:vAlign w:val="center"/>
          </w:tcPr>
          <w:p w14:paraId="15010099" w14:textId="77777777" w:rsidR="00202C7C" w:rsidRPr="008A5D1A" w:rsidRDefault="00202C7C" w:rsidP="009B4B25">
            <w:pPr>
              <w:jc w:val="center"/>
              <w:rPr>
                <w:b/>
                <w:sz w:val="24"/>
                <w:szCs w:val="24"/>
              </w:rPr>
            </w:pPr>
            <w:r w:rsidRPr="008A5D1A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134" w:type="dxa"/>
            <w:vAlign w:val="center"/>
          </w:tcPr>
          <w:p w14:paraId="6280B955" w14:textId="77777777" w:rsidR="00202C7C" w:rsidRPr="008A5D1A" w:rsidRDefault="00202C7C" w:rsidP="009B4B25">
            <w:pPr>
              <w:jc w:val="center"/>
              <w:rPr>
                <w:b/>
                <w:sz w:val="24"/>
                <w:szCs w:val="24"/>
              </w:rPr>
            </w:pPr>
            <w:r w:rsidRPr="008A5D1A">
              <w:rPr>
                <w:b/>
                <w:sz w:val="24"/>
                <w:szCs w:val="24"/>
              </w:rPr>
              <w:t>Classes</w:t>
            </w:r>
          </w:p>
        </w:tc>
        <w:tc>
          <w:tcPr>
            <w:tcW w:w="3436" w:type="dxa"/>
            <w:vAlign w:val="center"/>
          </w:tcPr>
          <w:p w14:paraId="7F52E437" w14:textId="77777777" w:rsidR="00202C7C" w:rsidRPr="008A5D1A" w:rsidRDefault="00202C7C" w:rsidP="009B4B25">
            <w:pPr>
              <w:ind w:left="886" w:hanging="886"/>
              <w:rPr>
                <w:b/>
                <w:sz w:val="24"/>
                <w:szCs w:val="24"/>
              </w:rPr>
            </w:pPr>
            <w:r w:rsidRPr="008A5D1A">
              <w:rPr>
                <w:b/>
                <w:sz w:val="24"/>
                <w:szCs w:val="24"/>
              </w:rPr>
              <w:t>Length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A5D1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A5D1A">
              <w:rPr>
                <w:b/>
                <w:sz w:val="24"/>
                <w:szCs w:val="24"/>
              </w:rPr>
              <w:t>Navigational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A5D1A">
              <w:rPr>
                <w:b/>
                <w:sz w:val="24"/>
                <w:szCs w:val="24"/>
              </w:rPr>
              <w:t>Difficulty</w:t>
            </w:r>
          </w:p>
        </w:tc>
        <w:tc>
          <w:tcPr>
            <w:tcW w:w="1168" w:type="dxa"/>
            <w:vAlign w:val="center"/>
          </w:tcPr>
          <w:p w14:paraId="2A0A193A" w14:textId="77777777" w:rsidR="00202C7C" w:rsidRPr="008A5D1A" w:rsidRDefault="00202C7C" w:rsidP="009B4B25">
            <w:pPr>
              <w:jc w:val="center"/>
              <w:rPr>
                <w:b/>
                <w:sz w:val="24"/>
                <w:szCs w:val="24"/>
              </w:rPr>
            </w:pPr>
            <w:r w:rsidRPr="008A5D1A">
              <w:rPr>
                <w:b/>
                <w:sz w:val="24"/>
                <w:szCs w:val="24"/>
              </w:rPr>
              <w:t>Distance</w:t>
            </w:r>
            <w:r>
              <w:rPr>
                <w:b/>
                <w:sz w:val="24"/>
                <w:szCs w:val="24"/>
              </w:rPr>
              <w:t xml:space="preserve"> (km)</w:t>
            </w:r>
          </w:p>
        </w:tc>
        <w:tc>
          <w:tcPr>
            <w:tcW w:w="1418" w:type="dxa"/>
            <w:vAlign w:val="center"/>
          </w:tcPr>
          <w:p w14:paraId="60769AAA" w14:textId="77777777" w:rsidR="00202C7C" w:rsidRPr="008A5D1A" w:rsidRDefault="00202C7C" w:rsidP="009B4B25">
            <w:pPr>
              <w:jc w:val="center"/>
              <w:rPr>
                <w:b/>
                <w:sz w:val="24"/>
                <w:szCs w:val="24"/>
              </w:rPr>
            </w:pPr>
            <w:r w:rsidRPr="008A5D1A">
              <w:rPr>
                <w:b/>
                <w:sz w:val="24"/>
                <w:szCs w:val="24"/>
              </w:rPr>
              <w:t>Number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A5D1A">
              <w:rPr>
                <w:b/>
                <w:sz w:val="24"/>
                <w:szCs w:val="24"/>
              </w:rPr>
              <w:t>of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A5D1A">
              <w:rPr>
                <w:b/>
                <w:sz w:val="24"/>
                <w:szCs w:val="24"/>
              </w:rPr>
              <w:t>Controls</w:t>
            </w:r>
          </w:p>
        </w:tc>
        <w:tc>
          <w:tcPr>
            <w:tcW w:w="2091" w:type="dxa"/>
            <w:vAlign w:val="center"/>
          </w:tcPr>
          <w:p w14:paraId="125E6947" w14:textId="77777777" w:rsidR="00202C7C" w:rsidRDefault="00002C6F" w:rsidP="009B4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Approx. </w:t>
            </w:r>
            <w:r w:rsidR="00202C7C">
              <w:rPr>
                <w:b/>
                <w:sz w:val="24"/>
                <w:szCs w:val="24"/>
              </w:rPr>
              <w:t>Climb</w:t>
            </w:r>
          </w:p>
          <w:p w14:paraId="4118485F" w14:textId="4AF98DA7" w:rsidR="00002C6F" w:rsidRPr="008A5D1A" w:rsidRDefault="00002C6F" w:rsidP="009B4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metres</w:t>
            </w:r>
          </w:p>
        </w:tc>
      </w:tr>
      <w:tr w:rsidR="00202C7C" w14:paraId="17A5D82B" w14:textId="77777777" w:rsidTr="00D75FED">
        <w:tc>
          <w:tcPr>
            <w:tcW w:w="959" w:type="dxa"/>
            <w:vAlign w:val="center"/>
          </w:tcPr>
          <w:p w14:paraId="379974F5" w14:textId="77777777" w:rsidR="00202C7C" w:rsidRPr="00702A41" w:rsidRDefault="00202C7C" w:rsidP="00D75FED">
            <w:pPr>
              <w:spacing w:before="60"/>
              <w:jc w:val="center"/>
              <w:rPr>
                <w:sz w:val="24"/>
                <w:szCs w:val="24"/>
              </w:rPr>
            </w:pPr>
            <w:r w:rsidRPr="00702A4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528B718" w14:textId="77777777" w:rsidR="00202C7C" w:rsidRPr="00702A41" w:rsidRDefault="00202C7C" w:rsidP="00D75FED">
            <w:pPr>
              <w:spacing w:before="60"/>
              <w:jc w:val="center"/>
              <w:rPr>
                <w:sz w:val="24"/>
                <w:szCs w:val="24"/>
              </w:rPr>
            </w:pPr>
            <w:r w:rsidRPr="00702A41">
              <w:rPr>
                <w:sz w:val="24"/>
                <w:szCs w:val="24"/>
              </w:rPr>
              <w:t>M1, W1</w:t>
            </w:r>
          </w:p>
        </w:tc>
        <w:tc>
          <w:tcPr>
            <w:tcW w:w="3436" w:type="dxa"/>
            <w:vAlign w:val="center"/>
          </w:tcPr>
          <w:p w14:paraId="5604D043" w14:textId="77777777" w:rsidR="00202C7C" w:rsidRPr="00702A41" w:rsidRDefault="00202C7C" w:rsidP="00D75FED">
            <w:pPr>
              <w:spacing w:before="60"/>
            </w:pPr>
            <w:r w:rsidRPr="00702A41">
              <w:t>Long / Hard</w:t>
            </w:r>
          </w:p>
        </w:tc>
        <w:tc>
          <w:tcPr>
            <w:tcW w:w="1168" w:type="dxa"/>
            <w:vAlign w:val="center"/>
          </w:tcPr>
          <w:p w14:paraId="11B66B31" w14:textId="26899632" w:rsidR="00202C7C" w:rsidRPr="00002C6F" w:rsidRDefault="00002C6F" w:rsidP="00D75FED">
            <w:pPr>
              <w:spacing w:before="60"/>
              <w:jc w:val="center"/>
              <w:rPr>
                <w:sz w:val="24"/>
                <w:szCs w:val="24"/>
              </w:rPr>
            </w:pPr>
            <w:r w:rsidRPr="00002C6F">
              <w:rPr>
                <w:sz w:val="24"/>
                <w:szCs w:val="24"/>
              </w:rPr>
              <w:t>7.3</w:t>
            </w:r>
          </w:p>
        </w:tc>
        <w:tc>
          <w:tcPr>
            <w:tcW w:w="1418" w:type="dxa"/>
            <w:vAlign w:val="center"/>
          </w:tcPr>
          <w:p w14:paraId="1E3AE9E7" w14:textId="77777777" w:rsidR="00202C7C" w:rsidRPr="00002C6F" w:rsidRDefault="00202C7C" w:rsidP="00D75FED">
            <w:pPr>
              <w:spacing w:before="60"/>
              <w:jc w:val="center"/>
              <w:rPr>
                <w:sz w:val="24"/>
                <w:szCs w:val="24"/>
              </w:rPr>
            </w:pPr>
            <w:r w:rsidRPr="00002C6F">
              <w:rPr>
                <w:sz w:val="24"/>
                <w:szCs w:val="24"/>
              </w:rPr>
              <w:t>25</w:t>
            </w:r>
          </w:p>
        </w:tc>
        <w:tc>
          <w:tcPr>
            <w:tcW w:w="2091" w:type="dxa"/>
            <w:vAlign w:val="center"/>
          </w:tcPr>
          <w:p w14:paraId="552C181C" w14:textId="64C106AE" w:rsidR="00202C7C" w:rsidRPr="00002C6F" w:rsidRDefault="00002C6F" w:rsidP="00D75FED">
            <w:pPr>
              <w:spacing w:before="60"/>
              <w:jc w:val="center"/>
              <w:rPr>
                <w:sz w:val="24"/>
                <w:szCs w:val="24"/>
              </w:rPr>
            </w:pPr>
            <w:r w:rsidRPr="00002C6F">
              <w:rPr>
                <w:sz w:val="24"/>
                <w:szCs w:val="24"/>
              </w:rPr>
              <w:t>235</w:t>
            </w:r>
          </w:p>
        </w:tc>
      </w:tr>
      <w:tr w:rsidR="00202C7C" w14:paraId="3F919D0F" w14:textId="77777777" w:rsidTr="00D75FED">
        <w:tc>
          <w:tcPr>
            <w:tcW w:w="959" w:type="dxa"/>
            <w:vAlign w:val="center"/>
          </w:tcPr>
          <w:p w14:paraId="5062B5F9" w14:textId="77777777" w:rsidR="00202C7C" w:rsidRPr="00702A41" w:rsidRDefault="00202C7C" w:rsidP="00D75FED">
            <w:pPr>
              <w:spacing w:before="60"/>
              <w:jc w:val="center"/>
              <w:rPr>
                <w:sz w:val="24"/>
                <w:szCs w:val="24"/>
              </w:rPr>
            </w:pPr>
            <w:r w:rsidRPr="00702A4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5EBEED1" w14:textId="77777777" w:rsidR="00202C7C" w:rsidRPr="00702A41" w:rsidRDefault="00202C7C" w:rsidP="00D75FED">
            <w:pPr>
              <w:spacing w:before="60"/>
              <w:jc w:val="center"/>
              <w:rPr>
                <w:sz w:val="24"/>
                <w:szCs w:val="24"/>
              </w:rPr>
            </w:pPr>
            <w:r w:rsidRPr="00702A41">
              <w:rPr>
                <w:sz w:val="24"/>
                <w:szCs w:val="24"/>
              </w:rPr>
              <w:t>M2, W2</w:t>
            </w:r>
          </w:p>
        </w:tc>
        <w:tc>
          <w:tcPr>
            <w:tcW w:w="3436" w:type="dxa"/>
            <w:vAlign w:val="center"/>
          </w:tcPr>
          <w:p w14:paraId="7735AE33" w14:textId="77777777" w:rsidR="00202C7C" w:rsidRPr="00702A41" w:rsidRDefault="00202C7C" w:rsidP="00D75FED">
            <w:pPr>
              <w:spacing w:before="60"/>
            </w:pPr>
            <w:r w:rsidRPr="00702A41">
              <w:t>Medium / Hard</w:t>
            </w:r>
          </w:p>
        </w:tc>
        <w:tc>
          <w:tcPr>
            <w:tcW w:w="1168" w:type="dxa"/>
            <w:vAlign w:val="center"/>
          </w:tcPr>
          <w:p w14:paraId="6168D87B" w14:textId="32AAFF8D" w:rsidR="00202C7C" w:rsidRPr="00002C6F" w:rsidRDefault="00002C6F" w:rsidP="00D75FED">
            <w:pPr>
              <w:spacing w:before="60"/>
              <w:jc w:val="center"/>
              <w:rPr>
                <w:sz w:val="24"/>
                <w:szCs w:val="24"/>
              </w:rPr>
            </w:pPr>
            <w:r w:rsidRPr="00002C6F">
              <w:rPr>
                <w:sz w:val="24"/>
                <w:szCs w:val="24"/>
              </w:rPr>
              <w:t>5.1</w:t>
            </w:r>
          </w:p>
        </w:tc>
        <w:tc>
          <w:tcPr>
            <w:tcW w:w="1418" w:type="dxa"/>
            <w:vAlign w:val="center"/>
          </w:tcPr>
          <w:p w14:paraId="0E45CD90" w14:textId="77777777" w:rsidR="00202C7C" w:rsidRPr="00002C6F" w:rsidRDefault="00202C7C" w:rsidP="00D75FED">
            <w:pPr>
              <w:spacing w:before="60"/>
              <w:jc w:val="center"/>
              <w:rPr>
                <w:sz w:val="24"/>
                <w:szCs w:val="24"/>
              </w:rPr>
            </w:pPr>
            <w:r w:rsidRPr="00002C6F">
              <w:rPr>
                <w:sz w:val="24"/>
                <w:szCs w:val="24"/>
              </w:rPr>
              <w:t>21</w:t>
            </w:r>
          </w:p>
        </w:tc>
        <w:tc>
          <w:tcPr>
            <w:tcW w:w="2091" w:type="dxa"/>
            <w:vAlign w:val="center"/>
          </w:tcPr>
          <w:p w14:paraId="26EBCFDA" w14:textId="5BE5B3A3" w:rsidR="00202C7C" w:rsidRPr="00002C6F" w:rsidRDefault="00002C6F" w:rsidP="00D75FED">
            <w:pPr>
              <w:spacing w:before="60"/>
              <w:jc w:val="center"/>
              <w:rPr>
                <w:sz w:val="24"/>
                <w:szCs w:val="24"/>
              </w:rPr>
            </w:pPr>
            <w:r w:rsidRPr="00002C6F">
              <w:rPr>
                <w:sz w:val="24"/>
                <w:szCs w:val="24"/>
              </w:rPr>
              <w:t>175</w:t>
            </w:r>
          </w:p>
        </w:tc>
      </w:tr>
      <w:tr w:rsidR="00202C7C" w14:paraId="7023E0D3" w14:textId="77777777" w:rsidTr="00D75FED">
        <w:tc>
          <w:tcPr>
            <w:tcW w:w="959" w:type="dxa"/>
            <w:vAlign w:val="center"/>
          </w:tcPr>
          <w:p w14:paraId="5043317F" w14:textId="77777777" w:rsidR="00202C7C" w:rsidRPr="00702A41" w:rsidRDefault="00202C7C" w:rsidP="00D75FED">
            <w:pPr>
              <w:spacing w:before="60"/>
              <w:jc w:val="center"/>
              <w:rPr>
                <w:sz w:val="24"/>
                <w:szCs w:val="24"/>
              </w:rPr>
            </w:pPr>
            <w:r w:rsidRPr="00702A4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3CCEC84D" w14:textId="77777777" w:rsidR="00202C7C" w:rsidRPr="00702A41" w:rsidRDefault="00202C7C" w:rsidP="00D75FED">
            <w:pPr>
              <w:spacing w:before="60"/>
              <w:jc w:val="center"/>
              <w:rPr>
                <w:sz w:val="24"/>
                <w:szCs w:val="24"/>
              </w:rPr>
            </w:pPr>
            <w:r w:rsidRPr="00702A41">
              <w:rPr>
                <w:sz w:val="24"/>
                <w:szCs w:val="24"/>
              </w:rPr>
              <w:t>M3, W3</w:t>
            </w:r>
          </w:p>
        </w:tc>
        <w:tc>
          <w:tcPr>
            <w:tcW w:w="3436" w:type="dxa"/>
            <w:vAlign w:val="center"/>
          </w:tcPr>
          <w:p w14:paraId="63E712C7" w14:textId="2C2FDDE0" w:rsidR="00202C7C" w:rsidRPr="00702A41" w:rsidRDefault="00202C7C" w:rsidP="00D75FED">
            <w:pPr>
              <w:spacing w:before="60"/>
            </w:pPr>
            <w:r w:rsidRPr="00702A41">
              <w:t xml:space="preserve">Short / Hard Navigation </w:t>
            </w:r>
            <w:r w:rsidR="00702A41" w:rsidRPr="00702A41">
              <w:br/>
            </w:r>
            <w:r w:rsidRPr="00702A41">
              <w:t>but physically moderate</w:t>
            </w:r>
          </w:p>
        </w:tc>
        <w:tc>
          <w:tcPr>
            <w:tcW w:w="1168" w:type="dxa"/>
            <w:vAlign w:val="center"/>
          </w:tcPr>
          <w:p w14:paraId="32C85035" w14:textId="4623A088" w:rsidR="00202C7C" w:rsidRPr="00002C6F" w:rsidRDefault="00002C6F" w:rsidP="00D75FED">
            <w:pPr>
              <w:spacing w:before="60"/>
              <w:jc w:val="center"/>
              <w:rPr>
                <w:sz w:val="24"/>
                <w:szCs w:val="24"/>
              </w:rPr>
            </w:pPr>
            <w:r w:rsidRPr="00002C6F">
              <w:rPr>
                <w:sz w:val="24"/>
                <w:szCs w:val="24"/>
              </w:rPr>
              <w:t>3.2</w:t>
            </w:r>
          </w:p>
        </w:tc>
        <w:tc>
          <w:tcPr>
            <w:tcW w:w="1418" w:type="dxa"/>
            <w:vAlign w:val="center"/>
          </w:tcPr>
          <w:p w14:paraId="49B9DB05" w14:textId="77777777" w:rsidR="00202C7C" w:rsidRPr="00002C6F" w:rsidRDefault="00202C7C" w:rsidP="00D75FED">
            <w:pPr>
              <w:spacing w:before="60"/>
              <w:jc w:val="center"/>
              <w:rPr>
                <w:sz w:val="24"/>
                <w:szCs w:val="24"/>
              </w:rPr>
            </w:pPr>
            <w:r w:rsidRPr="00002C6F">
              <w:rPr>
                <w:sz w:val="24"/>
                <w:szCs w:val="24"/>
              </w:rPr>
              <w:t>13</w:t>
            </w:r>
          </w:p>
        </w:tc>
        <w:tc>
          <w:tcPr>
            <w:tcW w:w="2091" w:type="dxa"/>
            <w:vAlign w:val="center"/>
          </w:tcPr>
          <w:p w14:paraId="7A141984" w14:textId="49CF5ED1" w:rsidR="00202C7C" w:rsidRPr="00002C6F" w:rsidRDefault="00002C6F" w:rsidP="00D75FED">
            <w:pPr>
              <w:spacing w:before="60"/>
              <w:jc w:val="center"/>
              <w:rPr>
                <w:sz w:val="24"/>
                <w:szCs w:val="24"/>
              </w:rPr>
            </w:pPr>
            <w:r w:rsidRPr="00002C6F">
              <w:rPr>
                <w:sz w:val="24"/>
                <w:szCs w:val="24"/>
              </w:rPr>
              <w:t>115</w:t>
            </w:r>
          </w:p>
        </w:tc>
      </w:tr>
      <w:tr w:rsidR="00202C7C" w14:paraId="408705D3" w14:textId="77777777" w:rsidTr="00D75FED">
        <w:tc>
          <w:tcPr>
            <w:tcW w:w="959" w:type="dxa"/>
            <w:vAlign w:val="center"/>
          </w:tcPr>
          <w:p w14:paraId="2B74F2DE" w14:textId="77777777" w:rsidR="00202C7C" w:rsidRPr="00702A41" w:rsidRDefault="00202C7C" w:rsidP="00D75FED">
            <w:pPr>
              <w:spacing w:before="60"/>
              <w:jc w:val="center"/>
              <w:rPr>
                <w:sz w:val="24"/>
                <w:szCs w:val="24"/>
              </w:rPr>
            </w:pPr>
            <w:r w:rsidRPr="00702A4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4095FDFF" w14:textId="77777777" w:rsidR="00202C7C" w:rsidRPr="00702A41" w:rsidRDefault="00202C7C" w:rsidP="00D75FED">
            <w:pPr>
              <w:spacing w:before="60"/>
              <w:jc w:val="center"/>
              <w:rPr>
                <w:sz w:val="24"/>
                <w:szCs w:val="24"/>
              </w:rPr>
            </w:pPr>
            <w:r w:rsidRPr="00702A41">
              <w:rPr>
                <w:sz w:val="24"/>
                <w:szCs w:val="24"/>
              </w:rPr>
              <w:t>M4, W4</w:t>
            </w:r>
          </w:p>
        </w:tc>
        <w:tc>
          <w:tcPr>
            <w:tcW w:w="3436" w:type="dxa"/>
            <w:vAlign w:val="center"/>
          </w:tcPr>
          <w:p w14:paraId="553E0730" w14:textId="77777777" w:rsidR="00202C7C" w:rsidRPr="00702A41" w:rsidRDefault="00202C7C" w:rsidP="00D75FED">
            <w:pPr>
              <w:spacing w:before="60"/>
            </w:pPr>
            <w:r w:rsidRPr="00702A41">
              <w:t>Medium / Moderate</w:t>
            </w:r>
          </w:p>
        </w:tc>
        <w:tc>
          <w:tcPr>
            <w:tcW w:w="1168" w:type="dxa"/>
            <w:vAlign w:val="center"/>
          </w:tcPr>
          <w:p w14:paraId="47A69753" w14:textId="2495EAF7" w:rsidR="00202C7C" w:rsidRPr="00002C6F" w:rsidRDefault="00002C6F" w:rsidP="00D75FED">
            <w:pPr>
              <w:spacing w:before="60"/>
              <w:jc w:val="center"/>
              <w:rPr>
                <w:sz w:val="24"/>
                <w:szCs w:val="24"/>
              </w:rPr>
            </w:pPr>
            <w:r w:rsidRPr="00002C6F">
              <w:rPr>
                <w:sz w:val="24"/>
                <w:szCs w:val="24"/>
              </w:rPr>
              <w:t>2.9</w:t>
            </w:r>
          </w:p>
        </w:tc>
        <w:tc>
          <w:tcPr>
            <w:tcW w:w="1418" w:type="dxa"/>
            <w:vAlign w:val="center"/>
          </w:tcPr>
          <w:p w14:paraId="5D0831A7" w14:textId="77777777" w:rsidR="00202C7C" w:rsidRPr="00002C6F" w:rsidRDefault="00202C7C" w:rsidP="00D75FED">
            <w:pPr>
              <w:spacing w:before="60"/>
              <w:jc w:val="center"/>
              <w:rPr>
                <w:sz w:val="24"/>
                <w:szCs w:val="24"/>
              </w:rPr>
            </w:pPr>
            <w:r w:rsidRPr="00002C6F">
              <w:rPr>
                <w:sz w:val="24"/>
                <w:szCs w:val="24"/>
              </w:rPr>
              <w:t>11</w:t>
            </w:r>
          </w:p>
        </w:tc>
        <w:tc>
          <w:tcPr>
            <w:tcW w:w="2091" w:type="dxa"/>
            <w:vAlign w:val="center"/>
          </w:tcPr>
          <w:p w14:paraId="1E65C017" w14:textId="38F964EA" w:rsidR="00202C7C" w:rsidRPr="00002C6F" w:rsidRDefault="00002C6F" w:rsidP="00D75FED">
            <w:pPr>
              <w:spacing w:before="60"/>
              <w:jc w:val="center"/>
              <w:rPr>
                <w:sz w:val="24"/>
                <w:szCs w:val="24"/>
              </w:rPr>
            </w:pPr>
            <w:r w:rsidRPr="00002C6F">
              <w:rPr>
                <w:sz w:val="24"/>
                <w:szCs w:val="24"/>
              </w:rPr>
              <w:t>105</w:t>
            </w:r>
          </w:p>
        </w:tc>
      </w:tr>
      <w:tr w:rsidR="00202C7C" w14:paraId="0093310C" w14:textId="77777777" w:rsidTr="00D75FED">
        <w:tc>
          <w:tcPr>
            <w:tcW w:w="959" w:type="dxa"/>
            <w:vAlign w:val="center"/>
          </w:tcPr>
          <w:p w14:paraId="16F756D5" w14:textId="77777777" w:rsidR="00202C7C" w:rsidRPr="00702A41" w:rsidRDefault="00202C7C" w:rsidP="00D75FED">
            <w:pPr>
              <w:spacing w:before="60"/>
              <w:jc w:val="center"/>
              <w:rPr>
                <w:sz w:val="24"/>
                <w:szCs w:val="24"/>
              </w:rPr>
            </w:pPr>
            <w:r w:rsidRPr="00702A4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29CAE16D" w14:textId="77777777" w:rsidR="00202C7C" w:rsidRPr="00702A41" w:rsidRDefault="00202C7C" w:rsidP="00D75FED">
            <w:pPr>
              <w:spacing w:before="60"/>
              <w:jc w:val="center"/>
              <w:rPr>
                <w:sz w:val="24"/>
                <w:szCs w:val="24"/>
              </w:rPr>
            </w:pPr>
            <w:r w:rsidRPr="00702A41">
              <w:rPr>
                <w:sz w:val="24"/>
                <w:szCs w:val="24"/>
              </w:rPr>
              <w:t>M5, W5</w:t>
            </w:r>
          </w:p>
        </w:tc>
        <w:tc>
          <w:tcPr>
            <w:tcW w:w="3436" w:type="dxa"/>
            <w:vAlign w:val="center"/>
          </w:tcPr>
          <w:p w14:paraId="6736E757" w14:textId="77777777" w:rsidR="00202C7C" w:rsidRPr="00702A41" w:rsidRDefault="00202C7C" w:rsidP="00D75FED">
            <w:pPr>
              <w:spacing w:before="60"/>
            </w:pPr>
            <w:r w:rsidRPr="00702A41">
              <w:t>Short / Easy</w:t>
            </w:r>
          </w:p>
        </w:tc>
        <w:tc>
          <w:tcPr>
            <w:tcW w:w="1168" w:type="dxa"/>
            <w:vAlign w:val="center"/>
          </w:tcPr>
          <w:p w14:paraId="4055DF27" w14:textId="5DB3362C" w:rsidR="00202C7C" w:rsidRPr="00002C6F" w:rsidRDefault="00002C6F" w:rsidP="00D75FED">
            <w:pPr>
              <w:spacing w:before="60"/>
              <w:jc w:val="center"/>
              <w:rPr>
                <w:sz w:val="24"/>
                <w:szCs w:val="24"/>
              </w:rPr>
            </w:pPr>
            <w:r w:rsidRPr="00002C6F">
              <w:rPr>
                <w:sz w:val="24"/>
                <w:szCs w:val="24"/>
              </w:rPr>
              <w:t>2.1</w:t>
            </w:r>
          </w:p>
        </w:tc>
        <w:tc>
          <w:tcPr>
            <w:tcW w:w="1418" w:type="dxa"/>
            <w:vAlign w:val="center"/>
          </w:tcPr>
          <w:p w14:paraId="395EC03F" w14:textId="77777777" w:rsidR="00202C7C" w:rsidRPr="00002C6F" w:rsidRDefault="00202C7C" w:rsidP="00D75FED">
            <w:pPr>
              <w:spacing w:before="60"/>
              <w:jc w:val="center"/>
              <w:rPr>
                <w:sz w:val="24"/>
                <w:szCs w:val="24"/>
              </w:rPr>
            </w:pPr>
            <w:r w:rsidRPr="00002C6F">
              <w:rPr>
                <w:sz w:val="24"/>
                <w:szCs w:val="24"/>
              </w:rPr>
              <w:t>12</w:t>
            </w:r>
          </w:p>
        </w:tc>
        <w:tc>
          <w:tcPr>
            <w:tcW w:w="2091" w:type="dxa"/>
            <w:vAlign w:val="center"/>
          </w:tcPr>
          <w:p w14:paraId="03020C01" w14:textId="106D6B91" w:rsidR="00202C7C" w:rsidRPr="00002C6F" w:rsidRDefault="00002C6F" w:rsidP="00D75FED">
            <w:pPr>
              <w:spacing w:before="60"/>
              <w:jc w:val="center"/>
              <w:rPr>
                <w:sz w:val="24"/>
                <w:szCs w:val="24"/>
              </w:rPr>
            </w:pPr>
            <w:r w:rsidRPr="00002C6F">
              <w:rPr>
                <w:sz w:val="24"/>
                <w:szCs w:val="24"/>
              </w:rPr>
              <w:t>40</w:t>
            </w:r>
          </w:p>
        </w:tc>
      </w:tr>
      <w:tr w:rsidR="00202C7C" w14:paraId="3194C270" w14:textId="77777777" w:rsidTr="00A24070">
        <w:tc>
          <w:tcPr>
            <w:tcW w:w="959" w:type="dxa"/>
            <w:vAlign w:val="center"/>
          </w:tcPr>
          <w:p w14:paraId="29CD530F" w14:textId="77777777" w:rsidR="00202C7C" w:rsidRPr="00702A41" w:rsidRDefault="00202C7C" w:rsidP="00A24070">
            <w:pPr>
              <w:rPr>
                <w:sz w:val="24"/>
                <w:szCs w:val="24"/>
              </w:rPr>
            </w:pPr>
            <w:r w:rsidRPr="00702A41">
              <w:rPr>
                <w:sz w:val="24"/>
                <w:szCs w:val="24"/>
              </w:rPr>
              <w:t>SCORE</w:t>
            </w:r>
          </w:p>
        </w:tc>
        <w:tc>
          <w:tcPr>
            <w:tcW w:w="1134" w:type="dxa"/>
            <w:vAlign w:val="center"/>
          </w:tcPr>
          <w:p w14:paraId="44F82BAD" w14:textId="77777777" w:rsidR="00202C7C" w:rsidRPr="00702A41" w:rsidRDefault="00202C7C" w:rsidP="00A24070">
            <w:pPr>
              <w:jc w:val="center"/>
              <w:rPr>
                <w:sz w:val="24"/>
                <w:szCs w:val="24"/>
              </w:rPr>
            </w:pPr>
            <w:r w:rsidRPr="00702A41">
              <w:rPr>
                <w:sz w:val="24"/>
                <w:szCs w:val="24"/>
              </w:rPr>
              <w:t>-</w:t>
            </w:r>
          </w:p>
        </w:tc>
        <w:tc>
          <w:tcPr>
            <w:tcW w:w="3436" w:type="dxa"/>
            <w:vAlign w:val="center"/>
          </w:tcPr>
          <w:p w14:paraId="7FB0729C" w14:textId="19C87B5D" w:rsidR="007C0453" w:rsidRPr="00702A41" w:rsidRDefault="00202C7C" w:rsidP="00A24070">
            <w:r w:rsidRPr="00702A41">
              <w:t>As easy or hard as you make it – get as many controls as you can in 2 hours</w:t>
            </w:r>
            <w:r w:rsidR="00A24070" w:rsidRPr="00702A41">
              <w:t xml:space="preserve">. </w:t>
            </w:r>
            <w:r w:rsidR="00A24070" w:rsidRPr="00702A41">
              <w:rPr>
                <w:b/>
                <w:bCs/>
              </w:rPr>
              <w:t>NOTE:</w:t>
            </w:r>
            <w:r w:rsidR="007C0453" w:rsidRPr="00702A41">
              <w:t xml:space="preserve"> at this event, each </w:t>
            </w:r>
            <w:r w:rsidR="00073B36">
              <w:t xml:space="preserve">control </w:t>
            </w:r>
            <w:r w:rsidR="007C0453" w:rsidRPr="00702A41">
              <w:t>has a particular score value</w:t>
            </w:r>
          </w:p>
        </w:tc>
        <w:tc>
          <w:tcPr>
            <w:tcW w:w="1168" w:type="dxa"/>
            <w:vAlign w:val="center"/>
          </w:tcPr>
          <w:p w14:paraId="2F29BC44" w14:textId="7A302231" w:rsidR="00202C7C" w:rsidRPr="00702A41" w:rsidRDefault="00202C7C" w:rsidP="00A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E98E11" w14:textId="15550867" w:rsidR="00202C7C" w:rsidRPr="00702A41" w:rsidRDefault="00202C7C" w:rsidP="00A2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14:paraId="1BFC1A97" w14:textId="50C449EE" w:rsidR="00202C7C" w:rsidRPr="00083974" w:rsidRDefault="00202C7C" w:rsidP="00A24070">
            <w:pPr>
              <w:jc w:val="center"/>
              <w:rPr>
                <w:sz w:val="23"/>
                <w:szCs w:val="23"/>
              </w:rPr>
            </w:pPr>
          </w:p>
        </w:tc>
      </w:tr>
    </w:tbl>
    <w:p w14:paraId="65C8A872" w14:textId="79556E36" w:rsidR="007425A3" w:rsidRDefault="007425A3" w:rsidP="00A24070">
      <w:pPr>
        <w:tabs>
          <w:tab w:val="left" w:pos="1843"/>
        </w:tabs>
        <w:spacing w:before="120"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Timing</w:t>
      </w:r>
      <w:r w:rsidR="00306F90"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SportIdent</w:t>
      </w:r>
      <w:proofErr w:type="spellEnd"/>
      <w:r w:rsidR="00A73954">
        <w:rPr>
          <w:sz w:val="24"/>
          <w:szCs w:val="24"/>
        </w:rPr>
        <w:t xml:space="preserve"> </w:t>
      </w:r>
      <w:r>
        <w:rPr>
          <w:sz w:val="24"/>
          <w:szCs w:val="24"/>
        </w:rPr>
        <w:t>electronic</w:t>
      </w:r>
      <w:r w:rsidR="00A73954">
        <w:rPr>
          <w:sz w:val="24"/>
          <w:szCs w:val="24"/>
        </w:rPr>
        <w:t xml:space="preserve"> </w:t>
      </w:r>
      <w:r>
        <w:rPr>
          <w:sz w:val="24"/>
          <w:szCs w:val="24"/>
        </w:rPr>
        <w:t>timing</w:t>
      </w:r>
      <w:r w:rsidR="00A73954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="00A73954">
        <w:rPr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 w:rsidR="00A73954">
        <w:rPr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 w:rsidR="00A73954">
        <w:rPr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="00A73954">
        <w:rPr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 w:rsidR="00A73954">
        <w:rPr>
          <w:sz w:val="24"/>
          <w:szCs w:val="24"/>
        </w:rPr>
        <w:t xml:space="preserve"> </w:t>
      </w:r>
      <w:r>
        <w:rPr>
          <w:sz w:val="24"/>
          <w:szCs w:val="24"/>
        </w:rPr>
        <w:t>courses</w:t>
      </w:r>
      <w:r w:rsidR="00640B7B">
        <w:rPr>
          <w:sz w:val="24"/>
          <w:szCs w:val="24"/>
        </w:rPr>
        <w:t>.</w:t>
      </w:r>
      <w:r w:rsidR="00306F90">
        <w:rPr>
          <w:sz w:val="24"/>
          <w:szCs w:val="24"/>
        </w:rPr>
        <w:br/>
      </w:r>
      <w:r w:rsidR="00A73954">
        <w:rPr>
          <w:sz w:val="24"/>
          <w:szCs w:val="24"/>
        </w:rPr>
        <w:t xml:space="preserve">  </w:t>
      </w:r>
      <w:r w:rsidR="00306F90">
        <w:rPr>
          <w:sz w:val="24"/>
          <w:szCs w:val="24"/>
        </w:rPr>
        <w:tab/>
      </w:r>
      <w:r>
        <w:rPr>
          <w:sz w:val="24"/>
          <w:szCs w:val="24"/>
        </w:rPr>
        <w:t>SI</w:t>
      </w:r>
      <w:r w:rsidR="00A73954">
        <w:rPr>
          <w:sz w:val="24"/>
          <w:szCs w:val="24"/>
        </w:rPr>
        <w:t xml:space="preserve"> </w:t>
      </w:r>
      <w:r>
        <w:rPr>
          <w:sz w:val="24"/>
          <w:szCs w:val="24"/>
        </w:rPr>
        <w:t>sticks</w:t>
      </w:r>
      <w:r w:rsidR="00A73954">
        <w:rPr>
          <w:sz w:val="24"/>
          <w:szCs w:val="24"/>
        </w:rPr>
        <w:t xml:space="preserve"> </w:t>
      </w:r>
      <w:r w:rsidR="00A16A3F">
        <w:rPr>
          <w:sz w:val="24"/>
          <w:szCs w:val="24"/>
        </w:rPr>
        <w:t>are available for loan if you do not have one</w:t>
      </w:r>
      <w:r w:rsidR="00640B7B">
        <w:rPr>
          <w:sz w:val="24"/>
          <w:szCs w:val="24"/>
        </w:rPr>
        <w:t>.</w:t>
      </w:r>
      <w:r w:rsidR="00A16A3F">
        <w:rPr>
          <w:sz w:val="24"/>
          <w:szCs w:val="24"/>
        </w:rPr>
        <w:br/>
        <w:t xml:space="preserve"> </w:t>
      </w:r>
      <w:r w:rsidR="00A16A3F">
        <w:rPr>
          <w:sz w:val="24"/>
          <w:szCs w:val="24"/>
        </w:rPr>
        <w:tab/>
        <w:t>If you have an SI Air (SIAC) stick, please enter with and use that.</w:t>
      </w:r>
    </w:p>
    <w:bookmarkStart w:id="0" w:name="_Hlk35541469"/>
    <w:p w14:paraId="4F37B0F0" w14:textId="1BBB5E60" w:rsidR="007425A3" w:rsidRDefault="00331DD7" w:rsidP="00A24070">
      <w:pPr>
        <w:tabs>
          <w:tab w:val="left" w:pos="1843"/>
        </w:tabs>
        <w:spacing w:after="0" w:line="240" w:lineRule="auto"/>
        <w:rPr>
          <w:sz w:val="24"/>
          <w:szCs w:val="24"/>
        </w:rPr>
      </w:pPr>
      <w:r w:rsidRPr="00331DD7">
        <w:rPr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DCD82BE" wp14:editId="2C530CB8">
                <wp:simplePos x="0" y="0"/>
                <wp:positionH relativeFrom="column">
                  <wp:posOffset>5066847</wp:posOffset>
                </wp:positionH>
                <wp:positionV relativeFrom="paragraph">
                  <wp:posOffset>30480</wp:posOffset>
                </wp:positionV>
                <wp:extent cx="1169670" cy="29337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D617D" w14:textId="78B910C6" w:rsidR="00331DD7" w:rsidRDefault="00331DD7">
                            <w:r>
                              <w:t>Family max: $56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D8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95pt;margin-top:2.4pt;width:92.1pt;height:23.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">
                <v:textbox>
                  <w:txbxContent>
                    <w:p w14:paraId="02CD617D" w14:textId="78B910C6" w:rsidR="00331DD7" w:rsidRDefault="00331DD7">
                      <w:r>
                        <w:t>Family max: $56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5A3">
        <w:rPr>
          <w:b/>
          <w:sz w:val="24"/>
          <w:szCs w:val="24"/>
        </w:rPr>
        <w:t>Entry</w:t>
      </w:r>
      <w:r w:rsidR="00A73954">
        <w:rPr>
          <w:b/>
          <w:sz w:val="24"/>
          <w:szCs w:val="24"/>
        </w:rPr>
        <w:t xml:space="preserve"> </w:t>
      </w:r>
      <w:r w:rsidR="007425A3">
        <w:rPr>
          <w:b/>
          <w:sz w:val="24"/>
          <w:szCs w:val="24"/>
        </w:rPr>
        <w:t>Fees</w:t>
      </w:r>
      <w:r w:rsidR="00306F90">
        <w:rPr>
          <w:b/>
          <w:sz w:val="24"/>
          <w:szCs w:val="24"/>
        </w:rPr>
        <w:tab/>
      </w:r>
      <w:r w:rsidR="007425A3">
        <w:rPr>
          <w:sz w:val="24"/>
          <w:szCs w:val="24"/>
        </w:rPr>
        <w:t>Full</w:t>
      </w:r>
      <w:r w:rsidR="00A73954">
        <w:rPr>
          <w:sz w:val="24"/>
          <w:szCs w:val="24"/>
        </w:rPr>
        <w:t xml:space="preserve"> </w:t>
      </w:r>
      <w:r w:rsidR="007425A3">
        <w:rPr>
          <w:sz w:val="24"/>
          <w:szCs w:val="24"/>
        </w:rPr>
        <w:t>financial</w:t>
      </w:r>
      <w:r w:rsidR="00A73954">
        <w:rPr>
          <w:sz w:val="24"/>
          <w:szCs w:val="24"/>
        </w:rPr>
        <w:t xml:space="preserve"> </w:t>
      </w:r>
      <w:r w:rsidR="007425A3">
        <w:rPr>
          <w:sz w:val="24"/>
          <w:szCs w:val="24"/>
        </w:rPr>
        <w:t>OV</w:t>
      </w:r>
      <w:r w:rsidR="00A73954">
        <w:rPr>
          <w:sz w:val="24"/>
          <w:szCs w:val="24"/>
        </w:rPr>
        <w:t xml:space="preserve"> </w:t>
      </w:r>
      <w:r w:rsidR="007425A3">
        <w:rPr>
          <w:sz w:val="24"/>
          <w:szCs w:val="24"/>
        </w:rPr>
        <w:t>members</w:t>
      </w:r>
      <w:r w:rsidR="00A73954">
        <w:rPr>
          <w:sz w:val="24"/>
          <w:szCs w:val="24"/>
        </w:rPr>
        <w:t xml:space="preserve"> </w:t>
      </w:r>
      <w:r w:rsidR="00306F90">
        <w:rPr>
          <w:sz w:val="24"/>
          <w:szCs w:val="24"/>
        </w:rPr>
        <w:tab/>
      </w:r>
      <w:r w:rsidR="00A73954">
        <w:rPr>
          <w:sz w:val="24"/>
          <w:szCs w:val="24"/>
        </w:rPr>
        <w:t xml:space="preserve"> </w:t>
      </w:r>
      <w:r w:rsidR="007425A3">
        <w:rPr>
          <w:sz w:val="24"/>
          <w:szCs w:val="24"/>
        </w:rPr>
        <w:t>adult</w:t>
      </w:r>
      <w:r w:rsidR="00A73954">
        <w:rPr>
          <w:sz w:val="24"/>
          <w:szCs w:val="24"/>
        </w:rPr>
        <w:t xml:space="preserve"> </w:t>
      </w:r>
      <w:r w:rsidR="007425A3">
        <w:rPr>
          <w:sz w:val="24"/>
          <w:szCs w:val="24"/>
        </w:rPr>
        <w:t>$22,</w:t>
      </w:r>
      <w:r w:rsidR="00A73954">
        <w:rPr>
          <w:sz w:val="24"/>
          <w:szCs w:val="24"/>
        </w:rPr>
        <w:t xml:space="preserve"> </w:t>
      </w:r>
      <w:r w:rsidR="00306F90">
        <w:rPr>
          <w:sz w:val="24"/>
          <w:szCs w:val="24"/>
        </w:rPr>
        <w:tab/>
      </w:r>
      <w:r w:rsidR="007425A3">
        <w:rPr>
          <w:sz w:val="24"/>
          <w:szCs w:val="24"/>
        </w:rPr>
        <w:t>junior</w:t>
      </w:r>
      <w:r w:rsidR="00A73954">
        <w:rPr>
          <w:sz w:val="24"/>
          <w:szCs w:val="24"/>
        </w:rPr>
        <w:t xml:space="preserve"> </w:t>
      </w:r>
      <w:r w:rsidR="007425A3">
        <w:rPr>
          <w:sz w:val="24"/>
          <w:szCs w:val="24"/>
        </w:rPr>
        <w:t>$1</w:t>
      </w:r>
      <w:r w:rsidR="000C1F94">
        <w:rPr>
          <w:sz w:val="24"/>
          <w:szCs w:val="24"/>
        </w:rPr>
        <w:t>2</w:t>
      </w:r>
      <w:r w:rsidR="00306F90">
        <w:rPr>
          <w:sz w:val="24"/>
          <w:szCs w:val="24"/>
        </w:rPr>
        <w:br/>
      </w:r>
      <w:r w:rsidR="00A73954">
        <w:rPr>
          <w:sz w:val="24"/>
          <w:szCs w:val="24"/>
        </w:rPr>
        <w:t xml:space="preserve"> </w:t>
      </w:r>
      <w:r w:rsidR="00306F90">
        <w:rPr>
          <w:sz w:val="24"/>
          <w:szCs w:val="24"/>
        </w:rPr>
        <w:tab/>
      </w:r>
      <w:r w:rsidR="007425A3">
        <w:rPr>
          <w:sz w:val="24"/>
          <w:szCs w:val="24"/>
        </w:rPr>
        <w:t>Non-members</w:t>
      </w:r>
      <w:r w:rsidR="00640B7B">
        <w:rPr>
          <w:sz w:val="24"/>
          <w:szCs w:val="24"/>
        </w:rPr>
        <w:t xml:space="preserve"> / Casuals</w:t>
      </w:r>
      <w:r w:rsidR="00306F90">
        <w:rPr>
          <w:sz w:val="24"/>
          <w:szCs w:val="24"/>
        </w:rPr>
        <w:tab/>
      </w:r>
      <w:r w:rsidR="00306F90">
        <w:rPr>
          <w:sz w:val="24"/>
          <w:szCs w:val="24"/>
        </w:rPr>
        <w:tab/>
      </w:r>
      <w:r w:rsidR="00A73954">
        <w:rPr>
          <w:sz w:val="24"/>
          <w:szCs w:val="24"/>
        </w:rPr>
        <w:t xml:space="preserve"> </w:t>
      </w:r>
      <w:r w:rsidR="007425A3">
        <w:rPr>
          <w:sz w:val="24"/>
          <w:szCs w:val="24"/>
        </w:rPr>
        <w:t>adult</w:t>
      </w:r>
      <w:r w:rsidR="00A73954">
        <w:rPr>
          <w:sz w:val="24"/>
          <w:szCs w:val="24"/>
        </w:rPr>
        <w:t xml:space="preserve"> </w:t>
      </w:r>
      <w:r w:rsidR="007425A3">
        <w:rPr>
          <w:sz w:val="24"/>
          <w:szCs w:val="24"/>
        </w:rPr>
        <w:t>$32,</w:t>
      </w:r>
      <w:r w:rsidR="00A73954">
        <w:rPr>
          <w:sz w:val="24"/>
          <w:szCs w:val="24"/>
        </w:rPr>
        <w:t xml:space="preserve"> </w:t>
      </w:r>
      <w:r w:rsidR="00306F90">
        <w:rPr>
          <w:sz w:val="24"/>
          <w:szCs w:val="24"/>
        </w:rPr>
        <w:tab/>
        <w:t>j</w:t>
      </w:r>
      <w:r w:rsidR="007425A3">
        <w:rPr>
          <w:sz w:val="24"/>
          <w:szCs w:val="24"/>
        </w:rPr>
        <w:t>unior</w:t>
      </w:r>
      <w:r w:rsidR="00A73954">
        <w:rPr>
          <w:sz w:val="24"/>
          <w:szCs w:val="24"/>
        </w:rPr>
        <w:t xml:space="preserve"> </w:t>
      </w:r>
      <w:r w:rsidR="007425A3">
        <w:rPr>
          <w:sz w:val="24"/>
          <w:szCs w:val="24"/>
        </w:rPr>
        <w:t>$</w:t>
      </w:r>
      <w:r w:rsidR="00306F90">
        <w:rPr>
          <w:sz w:val="24"/>
          <w:szCs w:val="24"/>
        </w:rPr>
        <w:t>2</w:t>
      </w:r>
      <w:r w:rsidR="007425A3">
        <w:rPr>
          <w:sz w:val="24"/>
          <w:szCs w:val="24"/>
        </w:rPr>
        <w:t>2</w:t>
      </w:r>
    </w:p>
    <w:p w14:paraId="148F1CAC" w14:textId="77777777" w:rsidR="00BD7A8C" w:rsidRDefault="00BD7A8C" w:rsidP="00A24070">
      <w:pPr>
        <w:tabs>
          <w:tab w:val="left" w:pos="1843"/>
        </w:tabs>
        <w:spacing w:after="0" w:line="240" w:lineRule="auto"/>
        <w:rPr>
          <w:sz w:val="24"/>
          <w:szCs w:val="24"/>
        </w:rPr>
      </w:pPr>
    </w:p>
    <w:p w14:paraId="15C1B2A8" w14:textId="665FC917" w:rsidR="00BD7A8C" w:rsidRDefault="000C1F94" w:rsidP="00A24070">
      <w:pPr>
        <w:tabs>
          <w:tab w:val="left" w:pos="1843"/>
        </w:tabs>
        <w:spacing w:after="12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Pre-entry </w:t>
      </w:r>
      <w:r w:rsidR="0034456B">
        <w:rPr>
          <w:b/>
          <w:sz w:val="24"/>
          <w:szCs w:val="24"/>
        </w:rPr>
        <w:tab/>
      </w:r>
      <w:r w:rsidR="00BD7A8C">
        <w:rPr>
          <w:b/>
          <w:sz w:val="24"/>
          <w:szCs w:val="24"/>
        </w:rPr>
        <w:t xml:space="preserve">Online entries close on </w:t>
      </w:r>
      <w:r w:rsidR="00FD5DF8">
        <w:rPr>
          <w:b/>
          <w:sz w:val="24"/>
          <w:szCs w:val="24"/>
        </w:rPr>
        <w:t xml:space="preserve">Wednesday </w:t>
      </w:r>
      <w:r w:rsidR="005B08BB">
        <w:rPr>
          <w:b/>
          <w:sz w:val="24"/>
          <w:szCs w:val="24"/>
        </w:rPr>
        <w:t>28 July</w:t>
      </w:r>
      <w:r w:rsidR="00BD7A8C">
        <w:rPr>
          <w:b/>
          <w:sz w:val="24"/>
          <w:szCs w:val="24"/>
        </w:rPr>
        <w:t xml:space="preserve"> at 11.59pm.</w:t>
      </w:r>
      <w:r w:rsidR="006F0108">
        <w:rPr>
          <w:b/>
          <w:sz w:val="24"/>
          <w:szCs w:val="24"/>
        </w:rPr>
        <w:br/>
        <w:t xml:space="preserve"> </w:t>
      </w:r>
      <w:r w:rsidR="006F0108">
        <w:rPr>
          <w:b/>
          <w:sz w:val="24"/>
          <w:szCs w:val="24"/>
        </w:rPr>
        <w:tab/>
      </w:r>
      <w:r w:rsidR="00E057EB">
        <w:rPr>
          <w:bCs/>
          <w:sz w:val="24"/>
          <w:szCs w:val="24"/>
        </w:rPr>
        <w:t xml:space="preserve">Please make sure your </w:t>
      </w:r>
      <w:r w:rsidR="00E057EB" w:rsidRPr="00E057EB">
        <w:rPr>
          <w:b/>
          <w:sz w:val="24"/>
          <w:szCs w:val="24"/>
        </w:rPr>
        <w:t>phone number</w:t>
      </w:r>
      <w:r w:rsidR="00E057EB">
        <w:rPr>
          <w:bCs/>
          <w:sz w:val="24"/>
          <w:szCs w:val="24"/>
        </w:rPr>
        <w:t xml:space="preserve"> is included.</w:t>
      </w:r>
    </w:p>
    <w:p w14:paraId="210123AA" w14:textId="03B2588B" w:rsidR="000C1F94" w:rsidRDefault="00BD7A8C" w:rsidP="00294C97">
      <w:pPr>
        <w:spacing w:after="0" w:line="240" w:lineRule="auto"/>
        <w:ind w:left="1843"/>
        <w:rPr>
          <w:sz w:val="24"/>
          <w:szCs w:val="24"/>
        </w:rPr>
      </w:pPr>
      <w:r w:rsidRPr="006F0108">
        <w:rPr>
          <w:bCs/>
          <w:sz w:val="24"/>
          <w:szCs w:val="24"/>
        </w:rPr>
        <w:t xml:space="preserve">Pre-entry </w:t>
      </w:r>
      <w:r w:rsidRPr="00E057EB">
        <w:rPr>
          <w:bCs/>
          <w:sz w:val="24"/>
          <w:szCs w:val="24"/>
        </w:rPr>
        <w:t xml:space="preserve">via </w:t>
      </w:r>
      <w:proofErr w:type="spellStart"/>
      <w:r w:rsidRPr="00E057EB">
        <w:rPr>
          <w:bCs/>
          <w:sz w:val="24"/>
          <w:szCs w:val="24"/>
        </w:rPr>
        <w:t>Eventor</w:t>
      </w:r>
      <w:proofErr w:type="spellEnd"/>
      <w:r w:rsidRPr="00E057EB">
        <w:rPr>
          <w:bCs/>
          <w:sz w:val="24"/>
          <w:szCs w:val="24"/>
        </w:rPr>
        <w:t xml:space="preserve"> is</w:t>
      </w:r>
      <w:r>
        <w:rPr>
          <w:b/>
          <w:sz w:val="24"/>
          <w:szCs w:val="24"/>
        </w:rPr>
        <w:t xml:space="preserve"> </w:t>
      </w:r>
      <w:r w:rsidRPr="008E6A1F">
        <w:rPr>
          <w:b/>
          <w:sz w:val="24"/>
          <w:szCs w:val="24"/>
        </w:rPr>
        <w:t>strongly preferred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There will be a prize draw for pre-entered competitors. Limited entries on the day are accepted subject to any government restrictions/e</w:t>
      </w:r>
      <w:r w:rsidR="00627C53">
        <w:rPr>
          <w:sz w:val="24"/>
          <w:szCs w:val="24"/>
        </w:rPr>
        <w:t>n</w:t>
      </w:r>
      <w:r>
        <w:rPr>
          <w:sz w:val="24"/>
          <w:szCs w:val="24"/>
        </w:rPr>
        <w:t>try caps and map availability.</w:t>
      </w:r>
      <w:r w:rsidR="00627C53">
        <w:rPr>
          <w:sz w:val="24"/>
          <w:szCs w:val="24"/>
        </w:rPr>
        <w:t xml:space="preserve"> Please pre-enter to avoid disappointment and make it easier for the organisers.</w:t>
      </w:r>
    </w:p>
    <w:p w14:paraId="26494024" w14:textId="77777777" w:rsidR="00294C97" w:rsidRPr="00294C97" w:rsidRDefault="00294C97" w:rsidP="00294C97">
      <w:pPr>
        <w:spacing w:after="0" w:line="240" w:lineRule="auto"/>
        <w:ind w:left="1843"/>
        <w:rPr>
          <w:sz w:val="24"/>
          <w:szCs w:val="24"/>
        </w:rPr>
      </w:pPr>
    </w:p>
    <w:p w14:paraId="5A173F9C" w14:textId="280AC06B" w:rsidR="007425A3" w:rsidRDefault="007425A3" w:rsidP="00A24070">
      <w:pPr>
        <w:tabs>
          <w:tab w:val="left" w:pos="1843"/>
        </w:tabs>
        <w:spacing w:after="0" w:line="240" w:lineRule="auto"/>
        <w:ind w:left="1843" w:hanging="1843"/>
        <w:rPr>
          <w:sz w:val="24"/>
          <w:szCs w:val="24"/>
        </w:rPr>
      </w:pPr>
      <w:r>
        <w:rPr>
          <w:b/>
          <w:sz w:val="24"/>
          <w:szCs w:val="24"/>
        </w:rPr>
        <w:t>Enter</w:t>
      </w:r>
      <w:r w:rsidR="00A739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 w:rsidR="00A739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 w:rsidR="00A739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 w:rsidR="00EA53FE">
        <w:rPr>
          <w:b/>
          <w:sz w:val="24"/>
          <w:szCs w:val="24"/>
        </w:rPr>
        <w:t>y</w:t>
      </w:r>
      <w:r w:rsidR="00A73954">
        <w:rPr>
          <w:b/>
          <w:sz w:val="24"/>
          <w:szCs w:val="24"/>
        </w:rPr>
        <w:t xml:space="preserve"> </w:t>
      </w:r>
      <w:r w:rsidR="00306F90">
        <w:rPr>
          <w:b/>
          <w:sz w:val="24"/>
          <w:szCs w:val="24"/>
        </w:rPr>
        <w:tab/>
      </w:r>
      <w:r w:rsidR="00596577" w:rsidRPr="00596577">
        <w:rPr>
          <w:bCs/>
          <w:sz w:val="24"/>
          <w:szCs w:val="24"/>
        </w:rPr>
        <w:t>S</w:t>
      </w:r>
      <w:r w:rsidR="00002C6F">
        <w:rPr>
          <w:sz w:val="24"/>
          <w:szCs w:val="24"/>
        </w:rPr>
        <w:t xml:space="preserve">ubject to map availability </w:t>
      </w:r>
      <w:r w:rsidR="00002C6F">
        <w:rPr>
          <w:bCs/>
          <w:sz w:val="24"/>
          <w:szCs w:val="24"/>
        </w:rPr>
        <w:t xml:space="preserve">- </w:t>
      </w:r>
      <w:r w:rsidR="00596577">
        <w:rPr>
          <w:bCs/>
          <w:sz w:val="24"/>
          <w:szCs w:val="24"/>
        </w:rPr>
        <w:t>cash payments - correct money if possible</w:t>
      </w:r>
      <w:r w:rsidR="005B08BB">
        <w:rPr>
          <w:bCs/>
          <w:sz w:val="24"/>
          <w:szCs w:val="24"/>
        </w:rPr>
        <w:t>.</w:t>
      </w:r>
    </w:p>
    <w:bookmarkEnd w:id="0"/>
    <w:p w14:paraId="2EAB09E3" w14:textId="650EFEA5" w:rsidR="00E057EB" w:rsidRDefault="00E057EB" w:rsidP="006F0108">
      <w:pPr>
        <w:tabs>
          <w:tab w:val="left" w:pos="1843"/>
        </w:tabs>
        <w:spacing w:before="120" w:after="120" w:line="240" w:lineRule="auto"/>
        <w:ind w:left="1843" w:right="-23" w:hanging="1843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On arrival </w:t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 xml:space="preserve">Scan the </w:t>
      </w:r>
      <w:r w:rsidRPr="00EC2C34">
        <w:rPr>
          <w:b/>
          <w:sz w:val="24"/>
          <w:szCs w:val="24"/>
        </w:rPr>
        <w:t>QR code</w:t>
      </w:r>
      <w:r>
        <w:rPr>
          <w:bCs/>
          <w:sz w:val="24"/>
          <w:szCs w:val="24"/>
        </w:rPr>
        <w:t xml:space="preserve"> and show </w:t>
      </w:r>
      <w:r w:rsidR="00596577">
        <w:rPr>
          <w:bCs/>
          <w:sz w:val="24"/>
          <w:szCs w:val="24"/>
        </w:rPr>
        <w:t xml:space="preserve">the </w:t>
      </w:r>
      <w:r w:rsidR="00596577" w:rsidRPr="00596577">
        <w:rPr>
          <w:b/>
          <w:sz w:val="24"/>
          <w:szCs w:val="24"/>
        </w:rPr>
        <w:t xml:space="preserve">Check </w:t>
      </w:r>
      <w:proofErr w:type="gramStart"/>
      <w:r w:rsidR="00596577" w:rsidRPr="00596577">
        <w:rPr>
          <w:b/>
          <w:sz w:val="24"/>
          <w:szCs w:val="24"/>
        </w:rPr>
        <w:t>In</w:t>
      </w:r>
      <w:proofErr w:type="gramEnd"/>
      <w:r w:rsidR="00596577" w:rsidRPr="00596577">
        <w:rPr>
          <w:b/>
          <w:sz w:val="24"/>
          <w:szCs w:val="24"/>
        </w:rPr>
        <w:t xml:space="preserve"> Confirmation screen</w:t>
      </w:r>
      <w:r>
        <w:rPr>
          <w:bCs/>
          <w:sz w:val="24"/>
          <w:szCs w:val="24"/>
        </w:rPr>
        <w:t xml:space="preserve"> </w:t>
      </w:r>
      <w:r w:rsidR="006F0108">
        <w:rPr>
          <w:bCs/>
          <w:sz w:val="24"/>
          <w:szCs w:val="24"/>
        </w:rPr>
        <w:t>at</w:t>
      </w:r>
      <w:r>
        <w:rPr>
          <w:bCs/>
          <w:sz w:val="24"/>
          <w:szCs w:val="24"/>
        </w:rPr>
        <w:t xml:space="preserve"> </w:t>
      </w:r>
      <w:r w:rsidRPr="006F0108">
        <w:rPr>
          <w:bCs/>
          <w:sz w:val="24"/>
          <w:szCs w:val="24"/>
        </w:rPr>
        <w:t>Registration</w:t>
      </w:r>
      <w:r w:rsidR="00596577" w:rsidRPr="006F0108">
        <w:rPr>
          <w:bCs/>
          <w:sz w:val="24"/>
          <w:szCs w:val="24"/>
        </w:rPr>
        <w:t>.</w:t>
      </w:r>
      <w:r w:rsidR="00EC2C34" w:rsidRPr="006F0108">
        <w:rPr>
          <w:bCs/>
          <w:sz w:val="24"/>
          <w:szCs w:val="24"/>
        </w:rPr>
        <w:t xml:space="preserve"> </w:t>
      </w:r>
    </w:p>
    <w:p w14:paraId="6771225A" w14:textId="0B4BEE64" w:rsidR="00294C97" w:rsidRPr="00E057EB" w:rsidRDefault="00294C97" w:rsidP="006F0108">
      <w:pPr>
        <w:tabs>
          <w:tab w:val="left" w:pos="1843"/>
        </w:tabs>
        <w:spacing w:before="120" w:after="120" w:line="240" w:lineRule="auto"/>
        <w:ind w:left="1843" w:right="-23" w:hanging="1843"/>
        <w:rPr>
          <w:bCs/>
          <w:sz w:val="24"/>
          <w:szCs w:val="24"/>
        </w:rPr>
      </w:pPr>
      <w:r w:rsidRPr="00E3067F">
        <w:rPr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1DAC53A" wp14:editId="463B4875">
                <wp:simplePos x="0" y="0"/>
                <wp:positionH relativeFrom="column">
                  <wp:posOffset>1171575</wp:posOffset>
                </wp:positionH>
                <wp:positionV relativeFrom="paragraph">
                  <wp:posOffset>12700</wp:posOffset>
                </wp:positionV>
                <wp:extent cx="1219200" cy="250190"/>
                <wp:effectExtent l="0" t="0" r="1905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270DD" w14:textId="262309A9" w:rsidR="00E3067F" w:rsidRDefault="00E3067F" w:rsidP="00E3067F">
                            <w:pPr>
                              <w:spacing w:after="0"/>
                            </w:pPr>
                            <w:r>
                              <w:t>No Scan, No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AC53A" id="_x0000_s1027" type="#_x0000_t202" style="position:absolute;left:0;text-align:left;margin-left:92.25pt;margin-top:1pt;width:96pt;height:19.7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">
                <v:textbox>
                  <w:txbxContent>
                    <w:p w14:paraId="3DD270DD" w14:textId="262309A9" w:rsidR="00E3067F" w:rsidRDefault="00E3067F" w:rsidP="00E3067F">
                      <w:pPr>
                        <w:spacing w:after="0"/>
                      </w:pPr>
                      <w:r>
                        <w:t>No Scan, No 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5782B3" w14:textId="77777777" w:rsidR="00294C97" w:rsidRDefault="00294C97" w:rsidP="00A24070">
      <w:pPr>
        <w:tabs>
          <w:tab w:val="left" w:pos="1843"/>
        </w:tabs>
        <w:spacing w:after="0" w:line="240" w:lineRule="auto"/>
        <w:rPr>
          <w:b/>
          <w:sz w:val="24"/>
          <w:szCs w:val="24"/>
        </w:rPr>
      </w:pPr>
    </w:p>
    <w:p w14:paraId="4257D1D8" w14:textId="43FEB221" w:rsidR="007425A3" w:rsidRDefault="007425A3" w:rsidP="00A24070">
      <w:pPr>
        <w:tabs>
          <w:tab w:val="left" w:pos="184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Toilets</w:t>
      </w:r>
      <w:r w:rsidR="00306F90">
        <w:rPr>
          <w:b/>
          <w:sz w:val="24"/>
          <w:szCs w:val="24"/>
        </w:rPr>
        <w:tab/>
      </w:r>
      <w:r w:rsidRPr="00002C6F">
        <w:rPr>
          <w:sz w:val="24"/>
          <w:szCs w:val="24"/>
        </w:rPr>
        <w:t>Available</w:t>
      </w:r>
      <w:r w:rsidR="00A73954" w:rsidRPr="00002C6F">
        <w:rPr>
          <w:sz w:val="24"/>
          <w:szCs w:val="24"/>
        </w:rPr>
        <w:t xml:space="preserve"> </w:t>
      </w:r>
      <w:r w:rsidRPr="00002C6F">
        <w:rPr>
          <w:sz w:val="24"/>
          <w:szCs w:val="24"/>
        </w:rPr>
        <w:t>at</w:t>
      </w:r>
      <w:r w:rsidR="00A73954" w:rsidRPr="00002C6F">
        <w:rPr>
          <w:sz w:val="24"/>
          <w:szCs w:val="24"/>
        </w:rPr>
        <w:t xml:space="preserve"> </w:t>
      </w:r>
      <w:r w:rsidRPr="00002C6F">
        <w:rPr>
          <w:sz w:val="24"/>
          <w:szCs w:val="24"/>
        </w:rPr>
        <w:t>the</w:t>
      </w:r>
      <w:r w:rsidR="00A73954" w:rsidRPr="00002C6F">
        <w:rPr>
          <w:sz w:val="24"/>
          <w:szCs w:val="24"/>
        </w:rPr>
        <w:t xml:space="preserve"> </w:t>
      </w:r>
      <w:r w:rsidRPr="00002C6F">
        <w:rPr>
          <w:sz w:val="24"/>
          <w:szCs w:val="24"/>
        </w:rPr>
        <w:t>assembly</w:t>
      </w:r>
      <w:r w:rsidR="00A73954" w:rsidRPr="00002C6F">
        <w:rPr>
          <w:sz w:val="24"/>
          <w:szCs w:val="24"/>
        </w:rPr>
        <w:t xml:space="preserve"> </w:t>
      </w:r>
      <w:r w:rsidRPr="00002C6F">
        <w:rPr>
          <w:sz w:val="24"/>
          <w:szCs w:val="24"/>
        </w:rPr>
        <w:t>area</w:t>
      </w:r>
      <w:r w:rsidR="00294C97">
        <w:rPr>
          <w:sz w:val="24"/>
          <w:szCs w:val="24"/>
        </w:rPr>
        <w:t xml:space="preserve">. </w:t>
      </w:r>
      <w:r w:rsidR="00306F90">
        <w:rPr>
          <w:sz w:val="24"/>
          <w:szCs w:val="24"/>
        </w:rPr>
        <w:br/>
      </w:r>
      <w:r w:rsidR="00A73954">
        <w:rPr>
          <w:sz w:val="24"/>
          <w:szCs w:val="24"/>
        </w:rPr>
        <w:t xml:space="preserve"> </w:t>
      </w:r>
      <w:r w:rsidR="00306F90">
        <w:rPr>
          <w:sz w:val="24"/>
          <w:szCs w:val="24"/>
        </w:rPr>
        <w:tab/>
      </w:r>
      <w:r w:rsidR="00002C6F">
        <w:rPr>
          <w:sz w:val="24"/>
          <w:szCs w:val="24"/>
        </w:rPr>
        <w:t>Please use supplied</w:t>
      </w:r>
      <w:r w:rsidR="00A73954">
        <w:rPr>
          <w:sz w:val="24"/>
          <w:szCs w:val="24"/>
        </w:rPr>
        <w:t xml:space="preserve"> </w:t>
      </w:r>
      <w:r w:rsidR="00E1058A">
        <w:rPr>
          <w:sz w:val="24"/>
          <w:szCs w:val="24"/>
        </w:rPr>
        <w:t>hand</w:t>
      </w:r>
      <w:r w:rsidR="00A73954">
        <w:rPr>
          <w:sz w:val="24"/>
          <w:szCs w:val="24"/>
        </w:rPr>
        <w:t xml:space="preserve"> </w:t>
      </w:r>
      <w:r w:rsidR="00E1058A">
        <w:rPr>
          <w:sz w:val="24"/>
          <w:szCs w:val="24"/>
        </w:rPr>
        <w:t>sanitiser</w:t>
      </w:r>
      <w:r w:rsidR="00A73954">
        <w:rPr>
          <w:sz w:val="24"/>
          <w:szCs w:val="24"/>
        </w:rPr>
        <w:t xml:space="preserve"> </w:t>
      </w:r>
      <w:r w:rsidR="00002C6F">
        <w:rPr>
          <w:sz w:val="24"/>
          <w:szCs w:val="24"/>
        </w:rPr>
        <w:t>before and after using toilets.</w:t>
      </w:r>
    </w:p>
    <w:p w14:paraId="0AABE9AB" w14:textId="6FDF143C" w:rsidR="007425A3" w:rsidRDefault="007425A3" w:rsidP="00A24070">
      <w:pPr>
        <w:tabs>
          <w:tab w:val="left" w:pos="1843"/>
        </w:tabs>
        <w:spacing w:before="120"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Catering</w:t>
      </w:r>
      <w:r w:rsidR="00306F90">
        <w:rPr>
          <w:b/>
          <w:sz w:val="24"/>
          <w:szCs w:val="24"/>
        </w:rPr>
        <w:tab/>
      </w:r>
      <w:r w:rsidR="00002C6F">
        <w:rPr>
          <w:sz w:val="24"/>
          <w:szCs w:val="24"/>
        </w:rPr>
        <w:t>BYO water and food.</w:t>
      </w:r>
    </w:p>
    <w:p w14:paraId="4E633498" w14:textId="6523CA36" w:rsidR="007425A3" w:rsidRPr="00E9076F" w:rsidRDefault="007425A3" w:rsidP="00A24070">
      <w:pPr>
        <w:tabs>
          <w:tab w:val="left" w:pos="1843"/>
        </w:tabs>
        <w:spacing w:after="120" w:line="240" w:lineRule="auto"/>
        <w:ind w:left="1843" w:hanging="1843"/>
        <w:rPr>
          <w:sz w:val="24"/>
          <w:szCs w:val="24"/>
        </w:rPr>
      </w:pPr>
      <w:bookmarkStart w:id="1" w:name="_Hlk35541493"/>
      <w:proofErr w:type="gramStart"/>
      <w:r>
        <w:rPr>
          <w:b/>
          <w:sz w:val="24"/>
          <w:szCs w:val="24"/>
        </w:rPr>
        <w:t>Water</w:t>
      </w:r>
      <w:proofErr w:type="gramEnd"/>
      <w:r w:rsidR="00471356">
        <w:rPr>
          <w:sz w:val="24"/>
          <w:szCs w:val="24"/>
        </w:rPr>
        <w:tab/>
      </w:r>
      <w:r w:rsidR="00797371" w:rsidRPr="0098054C">
        <w:rPr>
          <w:b/>
          <w:bCs/>
          <w:sz w:val="24"/>
          <w:szCs w:val="24"/>
        </w:rPr>
        <w:t xml:space="preserve">Please bring </w:t>
      </w:r>
      <w:r w:rsidR="00C77879" w:rsidRPr="0098054C">
        <w:rPr>
          <w:b/>
          <w:bCs/>
          <w:sz w:val="24"/>
          <w:szCs w:val="24"/>
        </w:rPr>
        <w:t>AND CARRY</w:t>
      </w:r>
      <w:r w:rsidR="00797371" w:rsidRPr="0098054C">
        <w:rPr>
          <w:b/>
          <w:bCs/>
          <w:sz w:val="24"/>
          <w:szCs w:val="24"/>
        </w:rPr>
        <w:t xml:space="preserve"> your own water if at all possible.</w:t>
      </w:r>
      <w:r w:rsidR="00C77879" w:rsidRPr="0098054C">
        <w:rPr>
          <w:b/>
          <w:bCs/>
          <w:sz w:val="24"/>
          <w:szCs w:val="24"/>
        </w:rPr>
        <w:t xml:space="preserve"> </w:t>
      </w:r>
      <w:r w:rsidR="00C77879" w:rsidRPr="0098054C">
        <w:rPr>
          <w:sz w:val="24"/>
          <w:szCs w:val="24"/>
        </w:rPr>
        <w:t xml:space="preserve">Courses 1-4 will have a VERY LIMITED number of </w:t>
      </w:r>
      <w:r w:rsidR="00797371" w:rsidRPr="0098054C">
        <w:rPr>
          <w:sz w:val="24"/>
          <w:szCs w:val="24"/>
        </w:rPr>
        <w:t>bottle</w:t>
      </w:r>
      <w:r w:rsidR="00C77879" w:rsidRPr="0098054C">
        <w:rPr>
          <w:sz w:val="24"/>
          <w:szCs w:val="24"/>
        </w:rPr>
        <w:t>s of</w:t>
      </w:r>
      <w:r w:rsidR="00797371" w:rsidRPr="0098054C">
        <w:rPr>
          <w:sz w:val="24"/>
          <w:szCs w:val="24"/>
        </w:rPr>
        <w:t xml:space="preserve"> water</w:t>
      </w:r>
      <w:r w:rsidR="00C77879" w:rsidRPr="0098054C">
        <w:rPr>
          <w:sz w:val="24"/>
          <w:szCs w:val="24"/>
        </w:rPr>
        <w:t xml:space="preserve"> out on the course</w:t>
      </w:r>
      <w:r w:rsidR="00797371" w:rsidRPr="0098054C">
        <w:rPr>
          <w:sz w:val="24"/>
          <w:szCs w:val="24"/>
        </w:rPr>
        <w:t xml:space="preserve">. If you </w:t>
      </w:r>
      <w:r w:rsidR="00C77879" w:rsidRPr="0098054C">
        <w:rPr>
          <w:sz w:val="24"/>
          <w:szCs w:val="24"/>
        </w:rPr>
        <w:t xml:space="preserve">do </w:t>
      </w:r>
      <w:r w:rsidR="00797371" w:rsidRPr="0098054C">
        <w:rPr>
          <w:sz w:val="24"/>
          <w:szCs w:val="24"/>
        </w:rPr>
        <w:t xml:space="preserve">take </w:t>
      </w:r>
      <w:r w:rsidR="00C77879" w:rsidRPr="0098054C">
        <w:rPr>
          <w:sz w:val="24"/>
          <w:szCs w:val="24"/>
        </w:rPr>
        <w:t>one</w:t>
      </w:r>
      <w:r w:rsidR="00797371" w:rsidRPr="0098054C">
        <w:rPr>
          <w:sz w:val="24"/>
          <w:szCs w:val="24"/>
        </w:rPr>
        <w:t>, please dispose of it after use in the b</w:t>
      </w:r>
      <w:r w:rsidR="00073B36" w:rsidRPr="0098054C">
        <w:rPr>
          <w:sz w:val="24"/>
          <w:szCs w:val="24"/>
        </w:rPr>
        <w:t>ag</w:t>
      </w:r>
      <w:r w:rsidR="00797371" w:rsidRPr="0098054C">
        <w:rPr>
          <w:sz w:val="24"/>
          <w:szCs w:val="24"/>
        </w:rPr>
        <w:t xml:space="preserve"> provided. Do not share </w:t>
      </w:r>
      <w:r w:rsidR="00E057EB" w:rsidRPr="0098054C">
        <w:rPr>
          <w:sz w:val="24"/>
          <w:szCs w:val="24"/>
        </w:rPr>
        <w:t>it with anyone</w:t>
      </w:r>
      <w:r w:rsidR="00797371" w:rsidRPr="0098054C">
        <w:rPr>
          <w:sz w:val="24"/>
          <w:szCs w:val="24"/>
        </w:rPr>
        <w:t>.</w:t>
      </w:r>
      <w:r w:rsidR="00471356" w:rsidRPr="0098054C">
        <w:rPr>
          <w:sz w:val="24"/>
          <w:szCs w:val="24"/>
        </w:rPr>
        <w:br/>
      </w:r>
      <w:r w:rsidR="00455E71" w:rsidRPr="0098054C">
        <w:rPr>
          <w:b/>
          <w:bCs/>
          <w:sz w:val="24"/>
          <w:szCs w:val="24"/>
        </w:rPr>
        <w:t>No</w:t>
      </w:r>
      <w:r w:rsidR="00A73954" w:rsidRPr="0098054C">
        <w:rPr>
          <w:b/>
          <w:bCs/>
          <w:sz w:val="24"/>
          <w:szCs w:val="24"/>
        </w:rPr>
        <w:t xml:space="preserve"> </w:t>
      </w:r>
      <w:r w:rsidR="00455E71" w:rsidRPr="0098054C">
        <w:rPr>
          <w:b/>
          <w:bCs/>
          <w:sz w:val="24"/>
          <w:szCs w:val="24"/>
        </w:rPr>
        <w:t>wa</w:t>
      </w:r>
      <w:r w:rsidR="00A94B52" w:rsidRPr="0098054C">
        <w:rPr>
          <w:b/>
          <w:bCs/>
          <w:sz w:val="24"/>
          <w:szCs w:val="24"/>
        </w:rPr>
        <w:t>ter</w:t>
      </w:r>
      <w:r w:rsidR="00A73954" w:rsidRPr="0098054C">
        <w:rPr>
          <w:b/>
          <w:bCs/>
          <w:sz w:val="24"/>
          <w:szCs w:val="24"/>
        </w:rPr>
        <w:t xml:space="preserve"> </w:t>
      </w:r>
      <w:r w:rsidR="00A94B52" w:rsidRPr="0098054C">
        <w:rPr>
          <w:b/>
          <w:bCs/>
          <w:sz w:val="24"/>
          <w:szCs w:val="24"/>
        </w:rPr>
        <w:t>will</w:t>
      </w:r>
      <w:r w:rsidR="00A73954" w:rsidRPr="0098054C">
        <w:rPr>
          <w:b/>
          <w:bCs/>
          <w:sz w:val="24"/>
          <w:szCs w:val="24"/>
        </w:rPr>
        <w:t xml:space="preserve"> </w:t>
      </w:r>
      <w:r w:rsidR="00A94B52" w:rsidRPr="0098054C">
        <w:rPr>
          <w:b/>
          <w:bCs/>
          <w:sz w:val="24"/>
          <w:szCs w:val="24"/>
        </w:rPr>
        <w:t>be</w:t>
      </w:r>
      <w:r w:rsidR="00A73954" w:rsidRPr="0098054C">
        <w:rPr>
          <w:b/>
          <w:bCs/>
          <w:sz w:val="24"/>
          <w:szCs w:val="24"/>
        </w:rPr>
        <w:t xml:space="preserve"> </w:t>
      </w:r>
      <w:r w:rsidR="00A94B52" w:rsidRPr="0098054C">
        <w:rPr>
          <w:b/>
          <w:bCs/>
          <w:sz w:val="24"/>
          <w:szCs w:val="24"/>
        </w:rPr>
        <w:t>provided</w:t>
      </w:r>
      <w:r w:rsidR="00A73954" w:rsidRPr="0098054C">
        <w:rPr>
          <w:b/>
          <w:bCs/>
          <w:sz w:val="24"/>
          <w:szCs w:val="24"/>
        </w:rPr>
        <w:t xml:space="preserve"> </w:t>
      </w:r>
      <w:r w:rsidR="00A94B52" w:rsidRPr="0098054C">
        <w:rPr>
          <w:b/>
          <w:bCs/>
          <w:sz w:val="24"/>
          <w:szCs w:val="24"/>
        </w:rPr>
        <w:t>at</w:t>
      </w:r>
      <w:r w:rsidR="00A73954" w:rsidRPr="0098054C">
        <w:rPr>
          <w:b/>
          <w:bCs/>
          <w:sz w:val="24"/>
          <w:szCs w:val="24"/>
        </w:rPr>
        <w:t xml:space="preserve"> </w:t>
      </w:r>
      <w:r w:rsidR="00A94B52" w:rsidRPr="0098054C">
        <w:rPr>
          <w:b/>
          <w:bCs/>
          <w:sz w:val="24"/>
          <w:szCs w:val="24"/>
        </w:rPr>
        <w:t>the</w:t>
      </w:r>
      <w:r w:rsidR="00A73954" w:rsidRPr="0098054C">
        <w:rPr>
          <w:b/>
          <w:bCs/>
          <w:sz w:val="24"/>
          <w:szCs w:val="24"/>
        </w:rPr>
        <w:t xml:space="preserve"> </w:t>
      </w:r>
      <w:r w:rsidR="00A94B52" w:rsidRPr="0098054C">
        <w:rPr>
          <w:b/>
          <w:bCs/>
          <w:sz w:val="24"/>
          <w:szCs w:val="24"/>
        </w:rPr>
        <w:t>start</w:t>
      </w:r>
      <w:r w:rsidR="00A73954" w:rsidRPr="0098054C">
        <w:rPr>
          <w:b/>
          <w:bCs/>
          <w:sz w:val="24"/>
          <w:szCs w:val="24"/>
        </w:rPr>
        <w:t xml:space="preserve"> </w:t>
      </w:r>
      <w:r w:rsidR="00797371" w:rsidRPr="0098054C">
        <w:rPr>
          <w:b/>
          <w:bCs/>
          <w:sz w:val="24"/>
          <w:szCs w:val="24"/>
        </w:rPr>
        <w:t>or</w:t>
      </w:r>
      <w:r w:rsidR="00A73954" w:rsidRPr="0098054C">
        <w:rPr>
          <w:b/>
          <w:bCs/>
          <w:sz w:val="24"/>
          <w:szCs w:val="24"/>
        </w:rPr>
        <w:t xml:space="preserve"> </w:t>
      </w:r>
      <w:r w:rsidR="001B39E2" w:rsidRPr="0098054C">
        <w:rPr>
          <w:b/>
          <w:bCs/>
          <w:sz w:val="24"/>
          <w:szCs w:val="24"/>
        </w:rPr>
        <w:t xml:space="preserve">at the </w:t>
      </w:r>
      <w:r w:rsidR="00A94B52" w:rsidRPr="0098054C">
        <w:rPr>
          <w:b/>
          <w:bCs/>
          <w:sz w:val="24"/>
          <w:szCs w:val="24"/>
        </w:rPr>
        <w:t>finish</w:t>
      </w:r>
      <w:r w:rsidR="00A73954" w:rsidRPr="0098054C">
        <w:rPr>
          <w:b/>
          <w:bCs/>
          <w:sz w:val="24"/>
          <w:szCs w:val="24"/>
        </w:rPr>
        <w:t xml:space="preserve"> </w:t>
      </w:r>
      <w:r w:rsidR="00A94B52" w:rsidRPr="0098054C">
        <w:rPr>
          <w:b/>
          <w:bCs/>
          <w:sz w:val="24"/>
          <w:szCs w:val="24"/>
        </w:rPr>
        <w:t>–</w:t>
      </w:r>
      <w:r w:rsidR="00A73954" w:rsidRPr="0098054C">
        <w:rPr>
          <w:b/>
          <w:bCs/>
          <w:sz w:val="24"/>
          <w:szCs w:val="24"/>
        </w:rPr>
        <w:t xml:space="preserve"> </w:t>
      </w:r>
      <w:r w:rsidR="00054A6F" w:rsidRPr="0098054C">
        <w:rPr>
          <w:b/>
          <w:bCs/>
          <w:sz w:val="24"/>
          <w:szCs w:val="24"/>
        </w:rPr>
        <w:t>please</w:t>
      </w:r>
      <w:r w:rsidR="00A73954" w:rsidRPr="0098054C">
        <w:rPr>
          <w:b/>
          <w:bCs/>
          <w:sz w:val="24"/>
          <w:szCs w:val="24"/>
        </w:rPr>
        <w:t xml:space="preserve"> </w:t>
      </w:r>
      <w:r w:rsidR="00A94B52" w:rsidRPr="0098054C">
        <w:rPr>
          <w:b/>
          <w:bCs/>
          <w:sz w:val="24"/>
          <w:szCs w:val="24"/>
        </w:rPr>
        <w:t>bring</w:t>
      </w:r>
      <w:r w:rsidR="00A73954" w:rsidRPr="0098054C">
        <w:rPr>
          <w:b/>
          <w:bCs/>
          <w:sz w:val="24"/>
          <w:szCs w:val="24"/>
        </w:rPr>
        <w:t xml:space="preserve"> </w:t>
      </w:r>
      <w:r w:rsidR="00A94B52" w:rsidRPr="0098054C">
        <w:rPr>
          <w:b/>
          <w:bCs/>
          <w:sz w:val="24"/>
          <w:szCs w:val="24"/>
        </w:rPr>
        <w:t>your</w:t>
      </w:r>
      <w:r w:rsidR="00A73954" w:rsidRPr="0098054C">
        <w:rPr>
          <w:b/>
          <w:bCs/>
          <w:sz w:val="24"/>
          <w:szCs w:val="24"/>
        </w:rPr>
        <w:t xml:space="preserve"> </w:t>
      </w:r>
      <w:r w:rsidR="00A94B52" w:rsidRPr="0098054C">
        <w:rPr>
          <w:b/>
          <w:bCs/>
          <w:sz w:val="24"/>
          <w:szCs w:val="24"/>
        </w:rPr>
        <w:t>own</w:t>
      </w:r>
      <w:r w:rsidR="002742DE" w:rsidRPr="0098054C">
        <w:rPr>
          <w:b/>
          <w:bCs/>
          <w:sz w:val="24"/>
          <w:szCs w:val="24"/>
        </w:rPr>
        <w:t>.</w:t>
      </w:r>
    </w:p>
    <w:p w14:paraId="162EED76" w14:textId="1602CBB8" w:rsidR="00A73954" w:rsidRDefault="00A73954" w:rsidP="0034456B">
      <w:pPr>
        <w:tabs>
          <w:tab w:val="left" w:pos="1843"/>
        </w:tabs>
        <w:spacing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Start</w:t>
      </w:r>
      <w:r>
        <w:rPr>
          <w:b/>
          <w:sz w:val="24"/>
          <w:szCs w:val="24"/>
        </w:rPr>
        <w:tab/>
      </w:r>
      <w:r w:rsidRPr="0098054C">
        <w:rPr>
          <w:sz w:val="24"/>
          <w:szCs w:val="24"/>
        </w:rPr>
        <w:t xml:space="preserve">The start is </w:t>
      </w:r>
      <w:r w:rsidR="0098054C">
        <w:rPr>
          <w:sz w:val="24"/>
          <w:szCs w:val="24"/>
        </w:rPr>
        <w:t>4</w:t>
      </w:r>
      <w:r w:rsidRPr="0098054C">
        <w:rPr>
          <w:sz w:val="24"/>
          <w:szCs w:val="24"/>
        </w:rPr>
        <w:t>0 metres from the assembly area</w:t>
      </w:r>
      <w:r w:rsidR="00797371" w:rsidRPr="0098054C">
        <w:rPr>
          <w:sz w:val="24"/>
          <w:szCs w:val="24"/>
        </w:rPr>
        <w:t>.</w:t>
      </w:r>
    </w:p>
    <w:p w14:paraId="45FEA06B" w14:textId="688BBAF9" w:rsidR="00D54421" w:rsidRPr="00FF1CCF" w:rsidRDefault="00D54421" w:rsidP="00FF1CCF">
      <w:pPr>
        <w:tabs>
          <w:tab w:val="left" w:pos="1843"/>
        </w:tabs>
        <w:spacing w:after="240" w:line="240" w:lineRule="auto"/>
        <w:ind w:left="1843" w:hanging="1843"/>
        <w:rPr>
          <w:b/>
          <w:sz w:val="24"/>
          <w:szCs w:val="24"/>
        </w:rPr>
      </w:pPr>
      <w:r w:rsidRPr="00D54421">
        <w:rPr>
          <w:b/>
          <w:sz w:val="24"/>
          <w:szCs w:val="24"/>
        </w:rPr>
        <w:t>Results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Live results available – link via QR code on map </w:t>
      </w:r>
      <w:hyperlink r:id="rId11" w:history="1">
        <w:r w:rsidRPr="007617B0">
          <w:rPr>
            <w:rStyle w:val="Hyperlink"/>
            <w:sz w:val="24"/>
            <w:szCs w:val="24"/>
          </w:rPr>
          <w:t>https://liveresultat.orientering.se/?lang=en</w:t>
        </w:r>
      </w:hyperlink>
    </w:p>
    <w:bookmarkEnd w:id="1"/>
    <w:p w14:paraId="3DEF8136" w14:textId="220E44CA" w:rsidR="00A73954" w:rsidRDefault="00A24070" w:rsidP="00A24070">
      <w:pPr>
        <w:tabs>
          <w:tab w:val="left" w:pos="1843"/>
        </w:tabs>
        <w:spacing w:after="0" w:line="240" w:lineRule="auto"/>
        <w:ind w:left="1843" w:hanging="1843"/>
        <w:rPr>
          <w:bCs/>
          <w:sz w:val="24"/>
          <w:szCs w:val="24"/>
        </w:rPr>
      </w:pPr>
      <w:r>
        <w:rPr>
          <w:b/>
          <w:sz w:val="24"/>
          <w:szCs w:val="24"/>
          <w:bdr w:val="single" w:sz="4" w:space="0" w:color="auto"/>
        </w:rPr>
        <w:t xml:space="preserve"> </w:t>
      </w:r>
      <w:r w:rsidR="00202C7C" w:rsidRPr="00E3067F">
        <w:rPr>
          <w:b/>
          <w:sz w:val="24"/>
          <w:szCs w:val="24"/>
          <w:bdr w:val="single" w:sz="4" w:space="0" w:color="auto"/>
        </w:rPr>
        <w:t>PRIZES!</w:t>
      </w:r>
      <w:r>
        <w:rPr>
          <w:b/>
          <w:sz w:val="24"/>
          <w:szCs w:val="24"/>
          <w:bdr w:val="single" w:sz="4" w:space="0" w:color="auto"/>
        </w:rPr>
        <w:t xml:space="preserve"> </w:t>
      </w:r>
      <w:r w:rsidR="00202C7C">
        <w:rPr>
          <w:b/>
          <w:sz w:val="24"/>
          <w:szCs w:val="24"/>
        </w:rPr>
        <w:t xml:space="preserve"> </w:t>
      </w:r>
      <w:r w:rsidR="00202C7C">
        <w:rPr>
          <w:b/>
          <w:sz w:val="24"/>
          <w:szCs w:val="24"/>
        </w:rPr>
        <w:tab/>
      </w:r>
      <w:r w:rsidR="00202C7C">
        <w:rPr>
          <w:bCs/>
          <w:sz w:val="24"/>
          <w:szCs w:val="24"/>
        </w:rPr>
        <w:t>Gather a</w:t>
      </w:r>
      <w:r w:rsidR="00202C7C" w:rsidRPr="00202C7C">
        <w:rPr>
          <w:bCs/>
          <w:sz w:val="24"/>
          <w:szCs w:val="24"/>
        </w:rPr>
        <w:t xml:space="preserve">t </w:t>
      </w:r>
      <w:r w:rsidR="00202C7C">
        <w:rPr>
          <w:b/>
          <w:sz w:val="24"/>
          <w:szCs w:val="24"/>
        </w:rPr>
        <w:t>12.45pm</w:t>
      </w:r>
      <w:r w:rsidR="00202C7C">
        <w:rPr>
          <w:bCs/>
          <w:sz w:val="24"/>
          <w:szCs w:val="24"/>
        </w:rPr>
        <w:t xml:space="preserve"> (in a socially distanced way) for the presentation of these.</w:t>
      </w:r>
      <w:r w:rsidR="00202C7C">
        <w:rPr>
          <w:bCs/>
          <w:sz w:val="24"/>
          <w:szCs w:val="24"/>
        </w:rPr>
        <w:br/>
      </w:r>
      <w:r w:rsidR="00202C7C" w:rsidRPr="00002C6F">
        <w:rPr>
          <w:bCs/>
          <w:sz w:val="24"/>
          <w:szCs w:val="24"/>
        </w:rPr>
        <w:t>There will be small prizes for</w:t>
      </w:r>
      <w:r w:rsidR="00331DD7" w:rsidRPr="00002C6F">
        <w:rPr>
          <w:bCs/>
          <w:sz w:val="24"/>
          <w:szCs w:val="24"/>
        </w:rPr>
        <w:t xml:space="preserve"> </w:t>
      </w:r>
      <w:r w:rsidR="00202C7C" w:rsidRPr="00002C6F">
        <w:rPr>
          <w:bCs/>
          <w:sz w:val="24"/>
          <w:szCs w:val="24"/>
        </w:rPr>
        <w:t>course / class winners (including the score course)</w:t>
      </w:r>
      <w:r w:rsidR="00331DD7" w:rsidRPr="00002C6F">
        <w:rPr>
          <w:bCs/>
          <w:sz w:val="24"/>
          <w:szCs w:val="24"/>
        </w:rPr>
        <w:t xml:space="preserve">, the </w:t>
      </w:r>
      <w:r w:rsidR="00202C7C" w:rsidRPr="00002C6F">
        <w:rPr>
          <w:bCs/>
          <w:sz w:val="24"/>
          <w:szCs w:val="24"/>
        </w:rPr>
        <w:t>sprint competition in each class on courses 1-5 (last control to Finish line)</w:t>
      </w:r>
      <w:r w:rsidR="00331DD7" w:rsidRPr="00002C6F">
        <w:rPr>
          <w:bCs/>
          <w:sz w:val="24"/>
          <w:szCs w:val="24"/>
        </w:rPr>
        <w:t xml:space="preserve">, the </w:t>
      </w:r>
      <w:r w:rsidR="00202C7C" w:rsidRPr="00002C6F">
        <w:rPr>
          <w:bCs/>
          <w:sz w:val="24"/>
          <w:szCs w:val="24"/>
        </w:rPr>
        <w:t>fastest sprint of the day</w:t>
      </w:r>
      <w:r w:rsidR="00331DD7" w:rsidRPr="00002C6F">
        <w:rPr>
          <w:bCs/>
          <w:sz w:val="24"/>
          <w:szCs w:val="24"/>
        </w:rPr>
        <w:t xml:space="preserve">, </w:t>
      </w:r>
      <w:r w:rsidR="00202C7C" w:rsidRPr="00002C6F">
        <w:rPr>
          <w:bCs/>
          <w:sz w:val="24"/>
          <w:szCs w:val="24"/>
        </w:rPr>
        <w:t>plus a pre-entry prize draw</w:t>
      </w:r>
      <w:r w:rsidR="00331DD7" w:rsidRPr="00002C6F">
        <w:rPr>
          <w:bCs/>
          <w:sz w:val="24"/>
          <w:szCs w:val="24"/>
        </w:rPr>
        <w:t>.</w:t>
      </w:r>
    </w:p>
    <w:p w14:paraId="6C01C2FD" w14:textId="77777777" w:rsidR="00002C6F" w:rsidRPr="00002C6F" w:rsidRDefault="00002C6F" w:rsidP="00A24070">
      <w:pPr>
        <w:tabs>
          <w:tab w:val="left" w:pos="1843"/>
        </w:tabs>
        <w:spacing w:after="0" w:line="240" w:lineRule="auto"/>
        <w:ind w:left="1843" w:hanging="1843"/>
        <w:rPr>
          <w:b/>
          <w:sz w:val="24"/>
          <w:szCs w:val="24"/>
        </w:rPr>
      </w:pPr>
    </w:p>
    <w:p w14:paraId="6AF414F5" w14:textId="7C47A1D4" w:rsidR="00123F50" w:rsidRPr="00002C6F" w:rsidRDefault="00123F50" w:rsidP="00C63A90">
      <w:pPr>
        <w:tabs>
          <w:tab w:val="left" w:pos="1418"/>
        </w:tabs>
        <w:spacing w:before="120" w:after="0" w:line="240" w:lineRule="auto"/>
        <w:ind w:left="1418" w:right="-164" w:hanging="1418"/>
        <w:rPr>
          <w:b/>
          <w:bCs/>
          <w:sz w:val="24"/>
          <w:szCs w:val="24"/>
          <w:lang w:val="en-GB"/>
        </w:rPr>
      </w:pPr>
      <w:r w:rsidRPr="00002C6F">
        <w:rPr>
          <w:b/>
          <w:sz w:val="28"/>
          <w:szCs w:val="28"/>
        </w:rPr>
        <w:t xml:space="preserve">DIRECTIONS   </w:t>
      </w:r>
      <w:r w:rsidR="00A73954" w:rsidRPr="00002C6F">
        <w:rPr>
          <w:b/>
          <w:bCs/>
          <w:sz w:val="24"/>
          <w:szCs w:val="24"/>
        </w:rPr>
        <w:tab/>
      </w:r>
    </w:p>
    <w:p w14:paraId="34AB5E02" w14:textId="77777777" w:rsidR="00123F50" w:rsidRPr="00002C6F" w:rsidRDefault="00123F50" w:rsidP="00A24070">
      <w:pPr>
        <w:spacing w:after="0" w:line="240" w:lineRule="auto"/>
        <w:rPr>
          <w:rFonts w:eastAsia="Calibri" w:cs="Calibri"/>
          <w:b/>
          <w:bCs/>
          <w:sz w:val="24"/>
          <w:szCs w:val="24"/>
          <w:lang w:val="en-GB"/>
        </w:rPr>
      </w:pPr>
      <w:r w:rsidRPr="00002C6F">
        <w:rPr>
          <w:rFonts w:eastAsia="Calibri" w:cs="Calibri"/>
          <w:b/>
          <w:bCs/>
          <w:sz w:val="24"/>
          <w:szCs w:val="24"/>
          <w:lang w:val="en-GB"/>
        </w:rPr>
        <w:t>From Melbourne</w:t>
      </w:r>
    </w:p>
    <w:p w14:paraId="29EDC8A5" w14:textId="26DFF8E3" w:rsidR="00002C6F" w:rsidRPr="00002C6F" w:rsidRDefault="00002C6F" w:rsidP="00A24070">
      <w:pPr>
        <w:spacing w:after="0" w:line="240" w:lineRule="auto"/>
      </w:pPr>
      <w:r w:rsidRPr="00002C6F">
        <w:t xml:space="preserve">From Melbourne take the Calder </w:t>
      </w:r>
      <w:proofErr w:type="spellStart"/>
      <w:r w:rsidRPr="00002C6F">
        <w:t>Fwy</w:t>
      </w:r>
      <w:proofErr w:type="spellEnd"/>
      <w:r w:rsidRPr="00002C6F">
        <w:t xml:space="preserve"> to the Malmsbury exit. Turn left when leaving Malmsbury onto the Daylesford-Malmsbury Rd, heading south-west. Follow all the way to Glenlyon. Turn right onto Ford St at the Glenlyon General Store (open from 8.30 am to 3 pm). After approx. 1.2km turn right onto Green Gully Rd. Stay on Green Gully Rd as it turns left at the T-intersection and proceed for approx. 3.5 km to the assembly area.</w:t>
      </w:r>
    </w:p>
    <w:p w14:paraId="3CCAE144" w14:textId="6304B9F1" w:rsidR="00123F50" w:rsidRPr="00002C6F" w:rsidRDefault="00123F50" w:rsidP="0034456B">
      <w:pPr>
        <w:spacing w:before="240" w:after="0" w:line="240" w:lineRule="auto"/>
        <w:rPr>
          <w:rFonts w:eastAsia="Calibri" w:cs="Calibri"/>
          <w:b/>
          <w:bCs/>
          <w:sz w:val="24"/>
          <w:szCs w:val="24"/>
          <w:lang w:val="en-GB"/>
        </w:rPr>
      </w:pPr>
      <w:r w:rsidRPr="00002C6F">
        <w:rPr>
          <w:rFonts w:eastAsia="Calibri" w:cs="Calibri"/>
          <w:b/>
          <w:bCs/>
          <w:sz w:val="24"/>
          <w:szCs w:val="24"/>
          <w:lang w:val="en-GB"/>
        </w:rPr>
        <w:t>From Bendigo</w:t>
      </w:r>
    </w:p>
    <w:p w14:paraId="7510B1C1" w14:textId="14EB6DCC" w:rsidR="00002C6F" w:rsidRPr="00002C6F" w:rsidRDefault="00002C6F" w:rsidP="00002C6F">
      <w:pPr>
        <w:spacing w:after="0" w:line="240" w:lineRule="auto"/>
      </w:pPr>
      <w:r w:rsidRPr="00002C6F">
        <w:t xml:space="preserve">From Bendigo take the Calder </w:t>
      </w:r>
      <w:proofErr w:type="spellStart"/>
      <w:r w:rsidRPr="00002C6F">
        <w:t>Fwy</w:t>
      </w:r>
      <w:proofErr w:type="spellEnd"/>
      <w:r w:rsidRPr="00002C6F">
        <w:t xml:space="preserve"> south to Malmsbury and follow directions from Melbourne as above.</w:t>
      </w:r>
    </w:p>
    <w:p w14:paraId="356356D0" w14:textId="3A7E1239" w:rsidR="00123F50" w:rsidRPr="00002C6F" w:rsidRDefault="00002C6F" w:rsidP="0034456B">
      <w:pPr>
        <w:spacing w:before="240" w:after="0" w:line="240" w:lineRule="auto"/>
        <w:rPr>
          <w:rFonts w:eastAsia="Calibri" w:cs="Calibri"/>
          <w:b/>
          <w:bCs/>
          <w:sz w:val="24"/>
          <w:szCs w:val="24"/>
        </w:rPr>
      </w:pPr>
      <w:r w:rsidRPr="00002C6F">
        <w:rPr>
          <w:noProof/>
          <w:lang w:eastAsia="ja-JP"/>
        </w:rPr>
        <w:lastRenderedPageBreak/>
        <w:drawing>
          <wp:anchor distT="0" distB="0" distL="114300" distR="114300" simplePos="0" relativeHeight="251667968" behindDoc="0" locked="0" layoutInCell="1" allowOverlap="1" wp14:anchorId="7968A54C" wp14:editId="1C8E29EF">
            <wp:simplePos x="0" y="0"/>
            <wp:positionH relativeFrom="margin">
              <wp:posOffset>2843530</wp:posOffset>
            </wp:positionH>
            <wp:positionV relativeFrom="paragraph">
              <wp:posOffset>187960</wp:posOffset>
            </wp:positionV>
            <wp:extent cx="3676650" cy="2208530"/>
            <wp:effectExtent l="0" t="0" r="0" b="1270"/>
            <wp:wrapSquare wrapText="bothSides"/>
            <wp:docPr id="3" name="Picture 3" descr="IMG_1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86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1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20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F50" w:rsidRPr="00002C6F">
        <w:rPr>
          <w:rFonts w:eastAsia="Calibri" w:cs="Calibri"/>
          <w:b/>
          <w:bCs/>
          <w:sz w:val="24"/>
          <w:szCs w:val="24"/>
          <w:lang w:val="en-GB"/>
        </w:rPr>
        <w:t>From Ballarat</w:t>
      </w:r>
    </w:p>
    <w:p w14:paraId="4507E889" w14:textId="69E2BD1E" w:rsidR="00002C6F" w:rsidRPr="00002C6F" w:rsidRDefault="00002C6F" w:rsidP="00002C6F">
      <w:pPr>
        <w:spacing w:after="0" w:line="240" w:lineRule="auto"/>
      </w:pPr>
      <w:r w:rsidRPr="00002C6F">
        <w:t>From Ballarat travel to Daylesford, take the Daylesford-Malmsbury Rd heading north-east toward and Glenlyon and turn left into Ford St at the Glenlyon General Store. Follow directions from Melbourne as above.</w:t>
      </w:r>
    </w:p>
    <w:p w14:paraId="0195785E" w14:textId="7C29C0EE" w:rsidR="00ED5434" w:rsidRDefault="00ED5434" w:rsidP="00A2407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3325EAF" w14:textId="208103DA" w:rsidR="00002C6F" w:rsidRPr="00EC2C34" w:rsidRDefault="00002C6F" w:rsidP="00A2407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sectPr w:rsidR="00002C6F" w:rsidRPr="00EC2C34" w:rsidSect="00E53902">
      <w:pgSz w:w="11906" w:h="16838"/>
      <w:pgMar w:top="993" w:right="707" w:bottom="567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69B0" w14:textId="77777777" w:rsidR="00363FB3" w:rsidRDefault="00363FB3" w:rsidP="00A30779">
      <w:pPr>
        <w:spacing w:after="0" w:line="240" w:lineRule="auto"/>
      </w:pPr>
      <w:r>
        <w:separator/>
      </w:r>
    </w:p>
  </w:endnote>
  <w:endnote w:type="continuationSeparator" w:id="0">
    <w:p w14:paraId="01C875E2" w14:textId="77777777" w:rsidR="00363FB3" w:rsidRDefault="00363FB3" w:rsidP="00A3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9CAE" w14:textId="77777777" w:rsidR="00363FB3" w:rsidRDefault="00363FB3" w:rsidP="00A30779">
      <w:pPr>
        <w:spacing w:after="0" w:line="240" w:lineRule="auto"/>
      </w:pPr>
      <w:r>
        <w:separator/>
      </w:r>
    </w:p>
  </w:footnote>
  <w:footnote w:type="continuationSeparator" w:id="0">
    <w:p w14:paraId="339466CA" w14:textId="77777777" w:rsidR="00363FB3" w:rsidRDefault="00363FB3" w:rsidP="00A3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D6774"/>
    <w:multiLevelType w:val="hybridMultilevel"/>
    <w:tmpl w:val="7CE4C2EA"/>
    <w:lvl w:ilvl="0" w:tplc="F4609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963E5"/>
    <w:multiLevelType w:val="hybridMultilevel"/>
    <w:tmpl w:val="48508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34"/>
    <w:rsid w:val="00002C6F"/>
    <w:rsid w:val="0001383C"/>
    <w:rsid w:val="00054A6F"/>
    <w:rsid w:val="00073B36"/>
    <w:rsid w:val="00075799"/>
    <w:rsid w:val="00083974"/>
    <w:rsid w:val="00093D2D"/>
    <w:rsid w:val="00097703"/>
    <w:rsid w:val="000B2A35"/>
    <w:rsid w:val="000C1F94"/>
    <w:rsid w:val="000C52EA"/>
    <w:rsid w:val="000E4B8C"/>
    <w:rsid w:val="001017AB"/>
    <w:rsid w:val="00114DE3"/>
    <w:rsid w:val="001218D8"/>
    <w:rsid w:val="00123F50"/>
    <w:rsid w:val="00135230"/>
    <w:rsid w:val="00171219"/>
    <w:rsid w:val="001B39E2"/>
    <w:rsid w:val="00202C7C"/>
    <w:rsid w:val="00226437"/>
    <w:rsid w:val="00230136"/>
    <w:rsid w:val="002742DE"/>
    <w:rsid w:val="00274542"/>
    <w:rsid w:val="0028562B"/>
    <w:rsid w:val="002908CF"/>
    <w:rsid w:val="00294C97"/>
    <w:rsid w:val="002C09F5"/>
    <w:rsid w:val="002C1E6E"/>
    <w:rsid w:val="002E1A77"/>
    <w:rsid w:val="002F62FF"/>
    <w:rsid w:val="003014E7"/>
    <w:rsid w:val="00306F90"/>
    <w:rsid w:val="0032195C"/>
    <w:rsid w:val="00331DD7"/>
    <w:rsid w:val="00335ACC"/>
    <w:rsid w:val="0034456B"/>
    <w:rsid w:val="003504E9"/>
    <w:rsid w:val="003618C9"/>
    <w:rsid w:val="00363FB3"/>
    <w:rsid w:val="00365850"/>
    <w:rsid w:val="003732D6"/>
    <w:rsid w:val="003C30FF"/>
    <w:rsid w:val="003C5B1A"/>
    <w:rsid w:val="003E3E5A"/>
    <w:rsid w:val="003F7A4A"/>
    <w:rsid w:val="00401395"/>
    <w:rsid w:val="00416314"/>
    <w:rsid w:val="00443F80"/>
    <w:rsid w:val="00455E71"/>
    <w:rsid w:val="00471356"/>
    <w:rsid w:val="004A4DD4"/>
    <w:rsid w:val="004B7D47"/>
    <w:rsid w:val="004D75E6"/>
    <w:rsid w:val="0050650E"/>
    <w:rsid w:val="00523980"/>
    <w:rsid w:val="0056059D"/>
    <w:rsid w:val="00596577"/>
    <w:rsid w:val="005A2273"/>
    <w:rsid w:val="005B08BB"/>
    <w:rsid w:val="005E597B"/>
    <w:rsid w:val="005E648F"/>
    <w:rsid w:val="00602DEB"/>
    <w:rsid w:val="00606296"/>
    <w:rsid w:val="00627C53"/>
    <w:rsid w:val="00637ED6"/>
    <w:rsid w:val="00640B7B"/>
    <w:rsid w:val="00643900"/>
    <w:rsid w:val="00653D28"/>
    <w:rsid w:val="006910E2"/>
    <w:rsid w:val="006A5B40"/>
    <w:rsid w:val="006B72E2"/>
    <w:rsid w:val="006B776B"/>
    <w:rsid w:val="006C5281"/>
    <w:rsid w:val="006C6DF7"/>
    <w:rsid w:val="006E7D7A"/>
    <w:rsid w:val="006F0108"/>
    <w:rsid w:val="00702A41"/>
    <w:rsid w:val="007425A3"/>
    <w:rsid w:val="00791734"/>
    <w:rsid w:val="00794E7D"/>
    <w:rsid w:val="00797371"/>
    <w:rsid w:val="007A4E94"/>
    <w:rsid w:val="007A72CD"/>
    <w:rsid w:val="007C0453"/>
    <w:rsid w:val="007C4703"/>
    <w:rsid w:val="007F37F5"/>
    <w:rsid w:val="008444CB"/>
    <w:rsid w:val="008A5D1A"/>
    <w:rsid w:val="008D6F61"/>
    <w:rsid w:val="008E6A1F"/>
    <w:rsid w:val="00916C1B"/>
    <w:rsid w:val="00924BF1"/>
    <w:rsid w:val="009278A7"/>
    <w:rsid w:val="00941B24"/>
    <w:rsid w:val="00960278"/>
    <w:rsid w:val="0097493C"/>
    <w:rsid w:val="00977BC0"/>
    <w:rsid w:val="0098054C"/>
    <w:rsid w:val="009B00E4"/>
    <w:rsid w:val="009B4B25"/>
    <w:rsid w:val="009D55DD"/>
    <w:rsid w:val="009F0910"/>
    <w:rsid w:val="00A01C54"/>
    <w:rsid w:val="00A03FC6"/>
    <w:rsid w:val="00A16A3F"/>
    <w:rsid w:val="00A24070"/>
    <w:rsid w:val="00A30779"/>
    <w:rsid w:val="00A40D41"/>
    <w:rsid w:val="00A640D9"/>
    <w:rsid w:val="00A7318A"/>
    <w:rsid w:val="00A73954"/>
    <w:rsid w:val="00A94B52"/>
    <w:rsid w:val="00AA3E6D"/>
    <w:rsid w:val="00AB5470"/>
    <w:rsid w:val="00B41B53"/>
    <w:rsid w:val="00B47514"/>
    <w:rsid w:val="00BB443D"/>
    <w:rsid w:val="00BC253D"/>
    <w:rsid w:val="00BD7A8C"/>
    <w:rsid w:val="00C43AA5"/>
    <w:rsid w:val="00C5179E"/>
    <w:rsid w:val="00C63A90"/>
    <w:rsid w:val="00C77879"/>
    <w:rsid w:val="00C853D1"/>
    <w:rsid w:val="00C94502"/>
    <w:rsid w:val="00C94B7B"/>
    <w:rsid w:val="00CD5142"/>
    <w:rsid w:val="00D41296"/>
    <w:rsid w:val="00D54421"/>
    <w:rsid w:val="00D70A03"/>
    <w:rsid w:val="00D75FED"/>
    <w:rsid w:val="00DB658F"/>
    <w:rsid w:val="00DC3FD4"/>
    <w:rsid w:val="00DF5C6A"/>
    <w:rsid w:val="00DF6C3B"/>
    <w:rsid w:val="00E057EB"/>
    <w:rsid w:val="00E07602"/>
    <w:rsid w:val="00E1058A"/>
    <w:rsid w:val="00E3067F"/>
    <w:rsid w:val="00E52184"/>
    <w:rsid w:val="00E53902"/>
    <w:rsid w:val="00E9076F"/>
    <w:rsid w:val="00EA53FE"/>
    <w:rsid w:val="00EB06A9"/>
    <w:rsid w:val="00EC2C34"/>
    <w:rsid w:val="00EC61BE"/>
    <w:rsid w:val="00ED2C50"/>
    <w:rsid w:val="00ED3178"/>
    <w:rsid w:val="00ED5434"/>
    <w:rsid w:val="00EE331C"/>
    <w:rsid w:val="00F372D5"/>
    <w:rsid w:val="00F53A61"/>
    <w:rsid w:val="00F5662A"/>
    <w:rsid w:val="00F70B5C"/>
    <w:rsid w:val="00FC026F"/>
    <w:rsid w:val="00FC6F6F"/>
    <w:rsid w:val="00FD5DF8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0CC4F4"/>
  <w15:docId w15:val="{83B21BD7-D927-304D-9D10-6C57AAF6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7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44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6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779"/>
  </w:style>
  <w:style w:type="paragraph" w:styleId="Footer">
    <w:name w:val="footer"/>
    <w:basedOn w:val="Normal"/>
    <w:link w:val="FooterChar"/>
    <w:uiPriority w:val="99"/>
    <w:unhideWhenUsed/>
    <w:rsid w:val="00A30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779"/>
  </w:style>
  <w:style w:type="character" w:styleId="FollowedHyperlink">
    <w:name w:val="FollowedHyperlink"/>
    <w:basedOn w:val="DefaultParagraphFont"/>
    <w:uiPriority w:val="99"/>
    <w:semiHidden/>
    <w:unhideWhenUsed/>
    <w:rsid w:val="00D544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veresultat.orientering.se/?lang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ntralhighlandsorienteer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DB77-8E96-47E8-9C95-9A7DF36B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Aislinn</dc:creator>
  <cp:lastModifiedBy>Debbie Dodd</cp:lastModifiedBy>
  <cp:revision>2</cp:revision>
  <cp:lastPrinted>2021-05-08T05:19:00Z</cp:lastPrinted>
  <dcterms:created xsi:type="dcterms:W3CDTF">2021-06-14T03:03:00Z</dcterms:created>
  <dcterms:modified xsi:type="dcterms:W3CDTF">2021-06-14T03:03:00Z</dcterms:modified>
</cp:coreProperties>
</file>