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B1C04" w14:textId="02F0BB2E" w:rsidR="00377E56" w:rsidRPr="003B7026" w:rsidRDefault="00052513" w:rsidP="00052513">
      <w:pPr>
        <w:jc w:val="center"/>
        <w:rPr>
          <w:color w:val="0070C0"/>
          <w:sz w:val="32"/>
          <w:szCs w:val="32"/>
          <w:u w:val="single"/>
        </w:rPr>
      </w:pPr>
      <w:r w:rsidRPr="003B7026">
        <w:rPr>
          <w:color w:val="0070C0"/>
          <w:sz w:val="32"/>
          <w:szCs w:val="32"/>
          <w:u w:val="single"/>
        </w:rPr>
        <w:t>Mini Cyclones Orienteering Camp 2024</w:t>
      </w:r>
    </w:p>
    <w:p w14:paraId="7B2D24DA" w14:textId="23106420" w:rsidR="00052513" w:rsidRDefault="00052513" w:rsidP="00052513">
      <w:pPr>
        <w:rPr>
          <w:sz w:val="28"/>
          <w:szCs w:val="28"/>
        </w:rPr>
      </w:pPr>
      <w:r>
        <w:rPr>
          <w:sz w:val="28"/>
          <w:szCs w:val="28"/>
        </w:rPr>
        <w:t>In 2024, Mini’s camp is going to look a little different to the past few years where we’ve lived like kings at Maroon Outdoor Education Centre. We are returning to…</w:t>
      </w:r>
      <w:r w:rsidR="00957FAD">
        <w:rPr>
          <w:sz w:val="28"/>
          <w:szCs w:val="28"/>
        </w:rPr>
        <w:t xml:space="preserve">WARWICK and </w:t>
      </w:r>
      <w:r>
        <w:rPr>
          <w:sz w:val="28"/>
          <w:szCs w:val="28"/>
        </w:rPr>
        <w:t xml:space="preserve">THE GRANITE BELT! The weekend is the </w:t>
      </w:r>
      <w:proofErr w:type="spellStart"/>
      <w:r>
        <w:rPr>
          <w:sz w:val="28"/>
          <w:szCs w:val="28"/>
        </w:rPr>
        <w:t>Labour</w:t>
      </w:r>
      <w:proofErr w:type="spellEnd"/>
      <w:r>
        <w:rPr>
          <w:sz w:val="28"/>
          <w:szCs w:val="28"/>
        </w:rPr>
        <w:t xml:space="preserve"> Day long weekend of Saturday the 4</w:t>
      </w:r>
      <w:r w:rsidRPr="00052513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Sunday the 5</w:t>
      </w:r>
      <w:r w:rsidRPr="00052513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and Monday the 6</w:t>
      </w:r>
      <w:r w:rsidRPr="00052513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of May.</w:t>
      </w:r>
    </w:p>
    <w:p w14:paraId="6DAA824F" w14:textId="3366B73D" w:rsidR="00052513" w:rsidRDefault="00052513" w:rsidP="00052513">
      <w:pPr>
        <w:rPr>
          <w:sz w:val="28"/>
          <w:szCs w:val="28"/>
        </w:rPr>
      </w:pPr>
      <w:r>
        <w:rPr>
          <w:sz w:val="28"/>
          <w:szCs w:val="28"/>
        </w:rPr>
        <w:t xml:space="preserve">Accommodation will be available at The Top of </w:t>
      </w:r>
      <w:r w:rsidR="005928F8">
        <w:rPr>
          <w:sz w:val="28"/>
          <w:szCs w:val="28"/>
        </w:rPr>
        <w:t>t</w:t>
      </w:r>
      <w:r>
        <w:rPr>
          <w:sz w:val="28"/>
          <w:szCs w:val="28"/>
        </w:rPr>
        <w:t xml:space="preserve">he Town Tourist Park near the Show Grounds in </w:t>
      </w:r>
      <w:proofErr w:type="spellStart"/>
      <w:r>
        <w:rPr>
          <w:sz w:val="28"/>
          <w:szCs w:val="28"/>
        </w:rPr>
        <w:t>Stanthorpe</w:t>
      </w:r>
      <w:proofErr w:type="spellEnd"/>
      <w:r>
        <w:rPr>
          <w:sz w:val="28"/>
          <w:szCs w:val="28"/>
        </w:rPr>
        <w:t xml:space="preserve">. Mini’s from </w:t>
      </w:r>
      <w:proofErr w:type="spellStart"/>
      <w:r>
        <w:rPr>
          <w:sz w:val="28"/>
          <w:szCs w:val="28"/>
        </w:rPr>
        <w:t>Stanthorpe</w:t>
      </w:r>
      <w:proofErr w:type="spellEnd"/>
      <w:r>
        <w:rPr>
          <w:sz w:val="28"/>
          <w:szCs w:val="28"/>
        </w:rPr>
        <w:t xml:space="preserve"> will be able to stay home</w:t>
      </w:r>
      <w:r w:rsidR="005928F8">
        <w:rPr>
          <w:sz w:val="28"/>
          <w:szCs w:val="28"/>
        </w:rPr>
        <w:t xml:space="preserve"> </w:t>
      </w:r>
      <w:r w:rsidR="007A5AEA">
        <w:rPr>
          <w:sz w:val="28"/>
          <w:szCs w:val="28"/>
        </w:rPr>
        <w:t>(</w:t>
      </w:r>
      <w:r w:rsidR="002E42C1">
        <w:rPr>
          <w:sz w:val="28"/>
          <w:szCs w:val="28"/>
        </w:rPr>
        <w:t xml:space="preserve">or </w:t>
      </w:r>
      <w:r w:rsidR="002D182D">
        <w:rPr>
          <w:sz w:val="28"/>
          <w:szCs w:val="28"/>
        </w:rPr>
        <w:t xml:space="preserve">camp </w:t>
      </w:r>
      <w:r w:rsidR="002E42C1">
        <w:rPr>
          <w:sz w:val="28"/>
          <w:szCs w:val="28"/>
        </w:rPr>
        <w:t xml:space="preserve">if you want to) </w:t>
      </w:r>
      <w:r w:rsidR="005928F8">
        <w:rPr>
          <w:sz w:val="28"/>
          <w:szCs w:val="28"/>
        </w:rPr>
        <w:t xml:space="preserve">and participate every day and evening </w:t>
      </w:r>
      <w:r w:rsidR="00C429A1">
        <w:rPr>
          <w:sz w:val="28"/>
          <w:szCs w:val="28"/>
        </w:rPr>
        <w:t>and</w:t>
      </w:r>
      <w:r w:rsidR="005928F8">
        <w:rPr>
          <w:sz w:val="28"/>
          <w:szCs w:val="28"/>
        </w:rPr>
        <w:t xml:space="preserve"> will be welcome to </w:t>
      </w:r>
      <w:r w:rsidR="000667FA">
        <w:rPr>
          <w:sz w:val="28"/>
          <w:szCs w:val="28"/>
        </w:rPr>
        <w:t>join us</w:t>
      </w:r>
      <w:r w:rsidR="005928F8">
        <w:rPr>
          <w:sz w:val="28"/>
          <w:szCs w:val="28"/>
        </w:rPr>
        <w:t xml:space="preserve"> at nighttime. Everyone else will need to </w:t>
      </w:r>
      <w:r w:rsidR="00296E28">
        <w:rPr>
          <w:sz w:val="28"/>
          <w:szCs w:val="28"/>
        </w:rPr>
        <w:t xml:space="preserve">organize and </w:t>
      </w:r>
      <w:r w:rsidR="005928F8">
        <w:rPr>
          <w:sz w:val="28"/>
          <w:szCs w:val="28"/>
        </w:rPr>
        <w:t xml:space="preserve">pay for their own accommodation at </w:t>
      </w:r>
      <w:r w:rsidR="00483854">
        <w:rPr>
          <w:sz w:val="28"/>
          <w:szCs w:val="28"/>
        </w:rPr>
        <w:t>TO</w:t>
      </w:r>
      <w:r w:rsidR="00B30E30">
        <w:rPr>
          <w:sz w:val="28"/>
          <w:szCs w:val="28"/>
        </w:rPr>
        <w:t>T</w:t>
      </w:r>
      <w:r w:rsidR="00E95FF8">
        <w:rPr>
          <w:sz w:val="28"/>
          <w:szCs w:val="28"/>
        </w:rPr>
        <w:t>,</w:t>
      </w:r>
      <w:r w:rsidR="00B30E30">
        <w:rPr>
          <w:sz w:val="28"/>
          <w:szCs w:val="28"/>
        </w:rPr>
        <w:t xml:space="preserve"> or elsewhere</w:t>
      </w:r>
      <w:r w:rsidR="005928F8">
        <w:rPr>
          <w:sz w:val="28"/>
          <w:szCs w:val="28"/>
        </w:rPr>
        <w:t xml:space="preserve">. </w:t>
      </w:r>
      <w:r w:rsidR="007D4F3E">
        <w:rPr>
          <w:sz w:val="28"/>
          <w:szCs w:val="28"/>
        </w:rPr>
        <w:t>W</w:t>
      </w:r>
      <w:r w:rsidR="005928F8">
        <w:rPr>
          <w:sz w:val="28"/>
          <w:szCs w:val="28"/>
        </w:rPr>
        <w:t xml:space="preserve">e have booked 6 ‘Motel’ rooms which sleep 4 (one king size and two single beds) at a reduced rate of $140/night, and 6 ‘Snug’ rooms (one double bed and double bunks) </w:t>
      </w:r>
      <w:r w:rsidR="00B17A91">
        <w:rPr>
          <w:sz w:val="28"/>
          <w:szCs w:val="28"/>
        </w:rPr>
        <w:t>at a reduced rate of $110/night.</w:t>
      </w:r>
    </w:p>
    <w:p w14:paraId="37F8B05C" w14:textId="56390DCB" w:rsidR="00564D05" w:rsidRDefault="00A75CDE" w:rsidP="00052513">
      <w:pPr>
        <w:rPr>
          <w:sz w:val="28"/>
          <w:szCs w:val="28"/>
        </w:rPr>
      </w:pPr>
      <w:r>
        <w:rPr>
          <w:sz w:val="28"/>
          <w:szCs w:val="28"/>
        </w:rPr>
        <w:t>Two</w:t>
      </w:r>
      <w:r w:rsidR="00B17A91">
        <w:rPr>
          <w:sz w:val="28"/>
          <w:szCs w:val="28"/>
        </w:rPr>
        <w:t xml:space="preserve"> ‘Motel’ rooms </w:t>
      </w:r>
      <w:r w:rsidR="00807457">
        <w:rPr>
          <w:sz w:val="28"/>
          <w:szCs w:val="28"/>
        </w:rPr>
        <w:t xml:space="preserve">and three cabins </w:t>
      </w:r>
      <w:r w:rsidR="00C65B49">
        <w:rPr>
          <w:sz w:val="28"/>
          <w:szCs w:val="28"/>
        </w:rPr>
        <w:t xml:space="preserve">have been booked already </w:t>
      </w:r>
      <w:r w:rsidR="00B17A91">
        <w:rPr>
          <w:sz w:val="28"/>
          <w:szCs w:val="28"/>
        </w:rPr>
        <w:t xml:space="preserve">and I would suggest, if you’re keen, </w:t>
      </w:r>
      <w:r w:rsidR="00F504E6">
        <w:rPr>
          <w:sz w:val="28"/>
          <w:szCs w:val="28"/>
        </w:rPr>
        <w:t>t</w:t>
      </w:r>
      <w:r w:rsidR="00C65B49">
        <w:rPr>
          <w:sz w:val="28"/>
          <w:szCs w:val="28"/>
        </w:rPr>
        <w:t xml:space="preserve">o book </w:t>
      </w:r>
      <w:r w:rsidR="00235F76">
        <w:rPr>
          <w:sz w:val="28"/>
          <w:szCs w:val="28"/>
        </w:rPr>
        <w:t>soon</w:t>
      </w:r>
      <w:r w:rsidR="00B17A91">
        <w:rPr>
          <w:sz w:val="28"/>
          <w:szCs w:val="28"/>
        </w:rPr>
        <w:t>. The booked accommodation at capacity only houses 48 people. We have had more than 80 at Mini’s for several years. If you miss out on a ‘Snug’ or ‘Motel</w:t>
      </w:r>
      <w:r w:rsidR="00355D5C">
        <w:rPr>
          <w:sz w:val="28"/>
          <w:szCs w:val="28"/>
        </w:rPr>
        <w:t>’</w:t>
      </w:r>
      <w:r w:rsidR="00B17A91">
        <w:rPr>
          <w:sz w:val="28"/>
          <w:szCs w:val="28"/>
        </w:rPr>
        <w:t xml:space="preserve"> room, there are cottages</w:t>
      </w:r>
      <w:r w:rsidR="00CB322A">
        <w:rPr>
          <w:sz w:val="28"/>
          <w:szCs w:val="28"/>
        </w:rPr>
        <w:t>/cabins</w:t>
      </w:r>
      <w:r w:rsidR="00B17A91">
        <w:rPr>
          <w:sz w:val="28"/>
          <w:szCs w:val="28"/>
        </w:rPr>
        <w:t xml:space="preserve"> available (more expensive), and camping</w:t>
      </w:r>
      <w:r w:rsidR="00685A72">
        <w:rPr>
          <w:sz w:val="28"/>
          <w:szCs w:val="28"/>
        </w:rPr>
        <w:t xml:space="preserve"> (</w:t>
      </w:r>
      <w:r w:rsidR="00885F94">
        <w:rPr>
          <w:sz w:val="28"/>
          <w:szCs w:val="28"/>
        </w:rPr>
        <w:t>check</w:t>
      </w:r>
      <w:r w:rsidR="00685A72">
        <w:rPr>
          <w:sz w:val="28"/>
          <w:szCs w:val="28"/>
        </w:rPr>
        <w:t xml:space="preserve"> </w:t>
      </w:r>
      <w:r w:rsidR="0029132B">
        <w:rPr>
          <w:sz w:val="28"/>
          <w:szCs w:val="28"/>
        </w:rPr>
        <w:t xml:space="preserve">The Top of the Town </w:t>
      </w:r>
      <w:r w:rsidR="00685A72">
        <w:rPr>
          <w:sz w:val="28"/>
          <w:szCs w:val="28"/>
        </w:rPr>
        <w:t>website</w:t>
      </w:r>
      <w:r w:rsidR="00885F94">
        <w:rPr>
          <w:sz w:val="28"/>
          <w:szCs w:val="28"/>
        </w:rPr>
        <w:t xml:space="preserve">). </w:t>
      </w:r>
      <w:r w:rsidR="00B17A91">
        <w:rPr>
          <w:sz w:val="28"/>
          <w:szCs w:val="28"/>
        </w:rPr>
        <w:t>We booked these rooms month</w:t>
      </w:r>
      <w:r w:rsidR="000E1A72">
        <w:rPr>
          <w:sz w:val="28"/>
          <w:szCs w:val="28"/>
        </w:rPr>
        <w:t>s</w:t>
      </w:r>
      <w:r w:rsidR="00B17A91">
        <w:rPr>
          <w:sz w:val="28"/>
          <w:szCs w:val="28"/>
        </w:rPr>
        <w:t xml:space="preserve"> ago, and they were already unavailable either side of our weekend. </w:t>
      </w:r>
      <w:proofErr w:type="spellStart"/>
      <w:r w:rsidR="00B17A91">
        <w:rPr>
          <w:sz w:val="28"/>
          <w:szCs w:val="28"/>
        </w:rPr>
        <w:t>Stanthorpe</w:t>
      </w:r>
      <w:proofErr w:type="spellEnd"/>
      <w:r w:rsidR="00B17A91">
        <w:rPr>
          <w:sz w:val="28"/>
          <w:szCs w:val="28"/>
        </w:rPr>
        <w:t xml:space="preserve"> is a very popular weekend getaway.</w:t>
      </w:r>
      <w:r w:rsidR="00564D05">
        <w:rPr>
          <w:sz w:val="28"/>
          <w:szCs w:val="28"/>
        </w:rPr>
        <w:t xml:space="preserve"> </w:t>
      </w:r>
      <w:r w:rsidR="0011108E">
        <w:rPr>
          <w:sz w:val="28"/>
          <w:szCs w:val="28"/>
        </w:rPr>
        <w:t xml:space="preserve">When booking, mention </w:t>
      </w:r>
      <w:proofErr w:type="spellStart"/>
      <w:r w:rsidR="0011108E">
        <w:rPr>
          <w:sz w:val="28"/>
          <w:szCs w:val="28"/>
        </w:rPr>
        <w:t>‘orienteering</w:t>
      </w:r>
      <w:proofErr w:type="spellEnd"/>
      <w:r w:rsidR="0011108E">
        <w:rPr>
          <w:sz w:val="28"/>
          <w:szCs w:val="28"/>
        </w:rPr>
        <w:t xml:space="preserve"> camp’ and Katrina will be glad to help you. </w:t>
      </w:r>
      <w:r w:rsidR="00686DA8" w:rsidRPr="00686DA8">
        <w:rPr>
          <w:sz w:val="28"/>
          <w:szCs w:val="28"/>
          <w:u w:val="single"/>
        </w:rPr>
        <w:t xml:space="preserve">Please email me </w:t>
      </w:r>
      <w:r w:rsidR="00686DA8">
        <w:rPr>
          <w:sz w:val="28"/>
          <w:szCs w:val="28"/>
          <w:u w:val="single"/>
        </w:rPr>
        <w:t xml:space="preserve">when you </w:t>
      </w:r>
      <w:r w:rsidR="00CB322A">
        <w:rPr>
          <w:sz w:val="28"/>
          <w:szCs w:val="28"/>
          <w:u w:val="single"/>
        </w:rPr>
        <w:t xml:space="preserve">have </w:t>
      </w:r>
      <w:r w:rsidR="00686DA8">
        <w:rPr>
          <w:sz w:val="28"/>
          <w:szCs w:val="28"/>
          <w:u w:val="single"/>
        </w:rPr>
        <w:t>book</w:t>
      </w:r>
      <w:r w:rsidR="00CB322A">
        <w:rPr>
          <w:sz w:val="28"/>
          <w:szCs w:val="28"/>
          <w:u w:val="single"/>
        </w:rPr>
        <w:t>ed</w:t>
      </w:r>
      <w:r w:rsidR="00F132A9">
        <w:rPr>
          <w:sz w:val="28"/>
          <w:szCs w:val="28"/>
          <w:u w:val="single"/>
        </w:rPr>
        <w:t>:</w:t>
      </w:r>
      <w:r w:rsidR="00210961" w:rsidRPr="00210961">
        <w:rPr>
          <w:sz w:val="28"/>
          <w:szCs w:val="28"/>
        </w:rPr>
        <w:t xml:space="preserve"> </w:t>
      </w:r>
      <w:hyperlink r:id="rId4" w:history="1">
        <w:r w:rsidR="00210961" w:rsidRPr="009B6D39">
          <w:rPr>
            <w:rStyle w:val="Hyperlink"/>
            <w:sz w:val="28"/>
            <w:szCs w:val="28"/>
          </w:rPr>
          <w:t>marion.burrill@outlook.com</w:t>
        </w:r>
      </w:hyperlink>
      <w:r w:rsidR="00F132A9">
        <w:rPr>
          <w:sz w:val="28"/>
          <w:szCs w:val="28"/>
          <w:u w:val="single"/>
        </w:rPr>
        <w:t xml:space="preserve"> </w:t>
      </w:r>
      <w:r w:rsidR="00686DA8">
        <w:rPr>
          <w:sz w:val="28"/>
          <w:szCs w:val="28"/>
        </w:rPr>
        <w:t xml:space="preserve"> </w:t>
      </w:r>
    </w:p>
    <w:p w14:paraId="3592DED5" w14:textId="0615A12E" w:rsidR="00686DA8" w:rsidRDefault="008C0585" w:rsidP="00052513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220D12BC" wp14:editId="5C3B8695">
            <wp:simplePos x="0" y="0"/>
            <wp:positionH relativeFrom="margin">
              <wp:align>right</wp:align>
            </wp:positionH>
            <wp:positionV relativeFrom="paragraph">
              <wp:posOffset>1713230</wp:posOffset>
            </wp:positionV>
            <wp:extent cx="728345" cy="1021080"/>
            <wp:effectExtent l="0" t="0" r="0" b="7620"/>
            <wp:wrapTight wrapText="bothSides">
              <wp:wrapPolygon edited="0">
                <wp:start x="0" y="0"/>
                <wp:lineTo x="0" y="21358"/>
                <wp:lineTo x="20903" y="21358"/>
                <wp:lineTo x="20903" y="0"/>
                <wp:lineTo x="0" y="0"/>
              </wp:wrapPolygon>
            </wp:wrapTight>
            <wp:docPr id="678713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7131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345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108E" w:rsidRPr="00564D05">
        <w:rPr>
          <w:sz w:val="28"/>
          <w:szCs w:val="28"/>
          <w:u w:val="single"/>
        </w:rPr>
        <w:t>Meals</w:t>
      </w:r>
      <w:r w:rsidR="005069BE">
        <w:rPr>
          <w:sz w:val="28"/>
          <w:szCs w:val="28"/>
          <w:u w:val="single"/>
        </w:rPr>
        <w:t>:</w:t>
      </w:r>
      <w:r w:rsidR="0011108E">
        <w:rPr>
          <w:sz w:val="28"/>
          <w:szCs w:val="28"/>
        </w:rPr>
        <w:t xml:space="preserve"> Breakfast and lunch will be</w:t>
      </w:r>
      <w:r w:rsidR="00BA4B79">
        <w:rPr>
          <w:sz w:val="28"/>
          <w:szCs w:val="28"/>
        </w:rPr>
        <w:t xml:space="preserve"> </w:t>
      </w:r>
      <w:r w:rsidR="0033617F">
        <w:rPr>
          <w:sz w:val="28"/>
          <w:szCs w:val="28"/>
        </w:rPr>
        <w:t>bring</w:t>
      </w:r>
      <w:r w:rsidR="002038F8">
        <w:rPr>
          <w:sz w:val="28"/>
          <w:szCs w:val="28"/>
        </w:rPr>
        <w:t>-</w:t>
      </w:r>
      <w:r w:rsidR="0033617F">
        <w:rPr>
          <w:sz w:val="28"/>
          <w:szCs w:val="28"/>
        </w:rPr>
        <w:t>your</w:t>
      </w:r>
      <w:r w:rsidR="002038F8">
        <w:rPr>
          <w:sz w:val="28"/>
          <w:szCs w:val="28"/>
        </w:rPr>
        <w:t>-</w:t>
      </w:r>
      <w:r w:rsidR="0033617F">
        <w:rPr>
          <w:sz w:val="28"/>
          <w:szCs w:val="28"/>
        </w:rPr>
        <w:t xml:space="preserve">own ingredients or buy </w:t>
      </w:r>
      <w:r w:rsidR="00213EC2">
        <w:rPr>
          <w:sz w:val="28"/>
          <w:szCs w:val="28"/>
        </w:rPr>
        <w:t>your own</w:t>
      </w:r>
      <w:r w:rsidR="002B2F70">
        <w:rPr>
          <w:sz w:val="28"/>
          <w:szCs w:val="28"/>
        </w:rPr>
        <w:t>.</w:t>
      </w:r>
      <w:r w:rsidR="00370112">
        <w:rPr>
          <w:sz w:val="28"/>
          <w:szCs w:val="28"/>
        </w:rPr>
        <w:t xml:space="preserve"> </w:t>
      </w:r>
      <w:r w:rsidR="00213EC2">
        <w:rPr>
          <w:sz w:val="28"/>
          <w:szCs w:val="28"/>
        </w:rPr>
        <w:t xml:space="preserve">Some </w:t>
      </w:r>
      <w:r w:rsidR="00820D59">
        <w:rPr>
          <w:sz w:val="28"/>
          <w:szCs w:val="28"/>
        </w:rPr>
        <w:t>cutlery and plates</w:t>
      </w:r>
      <w:r w:rsidR="00213EC2">
        <w:rPr>
          <w:sz w:val="28"/>
          <w:szCs w:val="28"/>
        </w:rPr>
        <w:t xml:space="preserve"> are in t</w:t>
      </w:r>
      <w:r w:rsidR="002B2F70">
        <w:rPr>
          <w:sz w:val="28"/>
          <w:szCs w:val="28"/>
        </w:rPr>
        <w:t>he</w:t>
      </w:r>
      <w:r w:rsidR="0011108E">
        <w:rPr>
          <w:sz w:val="28"/>
          <w:szCs w:val="28"/>
        </w:rPr>
        <w:t xml:space="preserve"> ‘Lounge &amp; Kitchen’ (see </w:t>
      </w:r>
      <w:r w:rsidR="00347756">
        <w:rPr>
          <w:sz w:val="28"/>
          <w:szCs w:val="28"/>
        </w:rPr>
        <w:t xml:space="preserve">the </w:t>
      </w:r>
      <w:r w:rsidR="0011108E">
        <w:rPr>
          <w:sz w:val="28"/>
          <w:szCs w:val="28"/>
        </w:rPr>
        <w:t xml:space="preserve">map on </w:t>
      </w:r>
      <w:r w:rsidR="00347756">
        <w:rPr>
          <w:sz w:val="28"/>
          <w:szCs w:val="28"/>
        </w:rPr>
        <w:t xml:space="preserve">the </w:t>
      </w:r>
      <w:r w:rsidR="0011108E">
        <w:rPr>
          <w:sz w:val="28"/>
          <w:szCs w:val="28"/>
        </w:rPr>
        <w:t>website)</w:t>
      </w:r>
      <w:r w:rsidR="002038F8">
        <w:rPr>
          <w:sz w:val="28"/>
          <w:szCs w:val="28"/>
        </w:rPr>
        <w:t xml:space="preserve"> </w:t>
      </w:r>
      <w:r w:rsidR="00213EC2">
        <w:rPr>
          <w:sz w:val="28"/>
          <w:szCs w:val="28"/>
        </w:rPr>
        <w:t xml:space="preserve">which also </w:t>
      </w:r>
      <w:r w:rsidR="002038F8">
        <w:rPr>
          <w:sz w:val="28"/>
          <w:szCs w:val="28"/>
        </w:rPr>
        <w:t>has fridges</w:t>
      </w:r>
      <w:r w:rsidR="00213EC2">
        <w:rPr>
          <w:sz w:val="28"/>
          <w:szCs w:val="28"/>
        </w:rPr>
        <w:t>, stoves, microwave,</w:t>
      </w:r>
      <w:r w:rsidR="002038F8">
        <w:rPr>
          <w:sz w:val="28"/>
          <w:szCs w:val="28"/>
        </w:rPr>
        <w:t xml:space="preserve"> and tables</w:t>
      </w:r>
      <w:r w:rsidR="00213EC2">
        <w:rPr>
          <w:sz w:val="28"/>
          <w:szCs w:val="28"/>
        </w:rPr>
        <w:t xml:space="preserve"> and chairs</w:t>
      </w:r>
      <w:r w:rsidR="00B11CC5">
        <w:rPr>
          <w:sz w:val="28"/>
          <w:szCs w:val="28"/>
        </w:rPr>
        <w:t>.</w:t>
      </w:r>
      <w:r w:rsidR="0011108E">
        <w:rPr>
          <w:sz w:val="28"/>
          <w:szCs w:val="28"/>
        </w:rPr>
        <w:t xml:space="preserve"> Dinner will be pizza the first night (provided) and RSL</w:t>
      </w:r>
      <w:r w:rsidR="00686DA8">
        <w:rPr>
          <w:sz w:val="28"/>
          <w:szCs w:val="28"/>
        </w:rPr>
        <w:t xml:space="preserve"> (buy your own) on Sunday night.</w:t>
      </w:r>
      <w:r w:rsidR="00686DA8" w:rsidRPr="00686DA8">
        <w:t xml:space="preserve"> </w:t>
      </w:r>
      <w:r w:rsidR="00686DA8">
        <w:rPr>
          <w:sz w:val="28"/>
          <w:szCs w:val="28"/>
        </w:rPr>
        <w:t xml:space="preserve">If you know you’re coming to Mini’s, (and who doesn’t want to </w:t>
      </w:r>
      <w:r w:rsidR="00D263BB">
        <w:rPr>
          <w:sz w:val="28"/>
          <w:szCs w:val="28"/>
        </w:rPr>
        <w:t xml:space="preserve">come </w:t>
      </w:r>
      <w:r w:rsidR="00686DA8">
        <w:rPr>
          <w:sz w:val="28"/>
          <w:szCs w:val="28"/>
        </w:rPr>
        <w:t>with Q</w:t>
      </w:r>
      <w:r w:rsidR="00F20274">
        <w:rPr>
          <w:sz w:val="28"/>
          <w:szCs w:val="28"/>
        </w:rPr>
        <w:t>LD</w:t>
      </w:r>
      <w:r w:rsidR="00686DA8">
        <w:rPr>
          <w:sz w:val="28"/>
          <w:szCs w:val="28"/>
        </w:rPr>
        <w:t xml:space="preserve"> doing so well at the </w:t>
      </w:r>
      <w:r w:rsidR="00931F3F">
        <w:rPr>
          <w:sz w:val="28"/>
          <w:szCs w:val="28"/>
        </w:rPr>
        <w:t xml:space="preserve">2023 </w:t>
      </w:r>
      <w:r w:rsidR="00686DA8">
        <w:rPr>
          <w:sz w:val="28"/>
          <w:szCs w:val="28"/>
        </w:rPr>
        <w:t xml:space="preserve">Australian </w:t>
      </w:r>
      <w:r w:rsidR="00213EC2">
        <w:rPr>
          <w:sz w:val="28"/>
          <w:szCs w:val="28"/>
        </w:rPr>
        <w:t xml:space="preserve">Schools </w:t>
      </w:r>
      <w:r w:rsidR="00CB322A">
        <w:rPr>
          <w:sz w:val="28"/>
          <w:szCs w:val="28"/>
        </w:rPr>
        <w:t>O</w:t>
      </w:r>
      <w:r w:rsidR="00D263BB">
        <w:rPr>
          <w:sz w:val="28"/>
          <w:szCs w:val="28"/>
        </w:rPr>
        <w:t xml:space="preserve">rienteering </w:t>
      </w:r>
      <w:r w:rsidR="00DD726D">
        <w:rPr>
          <w:sz w:val="28"/>
          <w:szCs w:val="28"/>
        </w:rPr>
        <w:t>Champs</w:t>
      </w:r>
      <w:r w:rsidR="00686DA8">
        <w:rPr>
          <w:sz w:val="28"/>
          <w:szCs w:val="28"/>
        </w:rPr>
        <w:t xml:space="preserve"> in WA</w:t>
      </w:r>
      <w:r w:rsidR="00931F3F">
        <w:rPr>
          <w:sz w:val="28"/>
          <w:szCs w:val="28"/>
        </w:rPr>
        <w:t>)</w:t>
      </w:r>
      <w:r w:rsidR="00686DA8">
        <w:rPr>
          <w:sz w:val="28"/>
          <w:szCs w:val="28"/>
        </w:rPr>
        <w:t xml:space="preserve">, then get organized by yourself or join with some others and book now! </w:t>
      </w:r>
      <w:r w:rsidR="009A0D87" w:rsidRPr="009A0D8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9A0D87">
        <w:rPr>
          <w:sz w:val="28"/>
          <w:szCs w:val="28"/>
        </w:rPr>
        <w:t xml:space="preserve"> </w:t>
      </w:r>
      <w:proofErr w:type="spellStart"/>
      <w:r w:rsidR="00686DA8">
        <w:rPr>
          <w:sz w:val="28"/>
          <w:szCs w:val="28"/>
        </w:rPr>
        <w:t>Stanthorpe</w:t>
      </w:r>
      <w:proofErr w:type="spellEnd"/>
      <w:r w:rsidR="00686DA8">
        <w:rPr>
          <w:sz w:val="28"/>
          <w:szCs w:val="28"/>
        </w:rPr>
        <w:t xml:space="preserve"> </w:t>
      </w:r>
      <w:r w:rsidR="00AC1520">
        <w:rPr>
          <w:sz w:val="28"/>
          <w:szCs w:val="28"/>
        </w:rPr>
        <w:t xml:space="preserve">and Warwick </w:t>
      </w:r>
      <w:r w:rsidR="00686DA8">
        <w:rPr>
          <w:sz w:val="28"/>
          <w:szCs w:val="28"/>
        </w:rPr>
        <w:t>ha</w:t>
      </w:r>
      <w:r w:rsidR="00AC1520">
        <w:rPr>
          <w:sz w:val="28"/>
          <w:szCs w:val="28"/>
        </w:rPr>
        <w:t>ve</w:t>
      </w:r>
      <w:r w:rsidR="00686DA8">
        <w:rPr>
          <w:sz w:val="28"/>
          <w:szCs w:val="28"/>
        </w:rPr>
        <w:t xml:space="preserve"> some great maps to offer, and it will hopefully be another </w:t>
      </w:r>
      <w:r w:rsidR="001B53CC">
        <w:rPr>
          <w:sz w:val="28"/>
          <w:szCs w:val="28"/>
        </w:rPr>
        <w:t xml:space="preserve">Mini’s </w:t>
      </w:r>
      <w:r w:rsidR="00686DA8">
        <w:rPr>
          <w:sz w:val="28"/>
          <w:szCs w:val="28"/>
        </w:rPr>
        <w:t>camp not to miss.</w:t>
      </w:r>
      <w:r w:rsidR="00BB2EB1">
        <w:rPr>
          <w:sz w:val="28"/>
          <w:szCs w:val="28"/>
        </w:rPr>
        <w:t xml:space="preserve"> </w:t>
      </w:r>
      <w:proofErr w:type="gramStart"/>
      <w:r w:rsidR="00606E5C">
        <w:rPr>
          <w:sz w:val="28"/>
          <w:szCs w:val="28"/>
        </w:rPr>
        <w:t>C</w:t>
      </w:r>
      <w:r w:rsidR="005E43DC">
        <w:rPr>
          <w:sz w:val="28"/>
          <w:szCs w:val="28"/>
        </w:rPr>
        <w:t>amp</w:t>
      </w:r>
      <w:proofErr w:type="gramEnd"/>
      <w:r w:rsidR="005E43DC">
        <w:rPr>
          <w:sz w:val="28"/>
          <w:szCs w:val="28"/>
        </w:rPr>
        <w:t xml:space="preserve"> fee</w:t>
      </w:r>
      <w:r w:rsidR="00BB2EB1">
        <w:rPr>
          <w:sz w:val="28"/>
          <w:szCs w:val="28"/>
        </w:rPr>
        <w:t xml:space="preserve"> will be $20/person</w:t>
      </w:r>
      <w:r w:rsidR="00925DAC">
        <w:rPr>
          <w:sz w:val="28"/>
          <w:szCs w:val="28"/>
        </w:rPr>
        <w:t xml:space="preserve"> </w:t>
      </w:r>
      <w:r w:rsidR="003055F3">
        <w:rPr>
          <w:sz w:val="28"/>
          <w:szCs w:val="28"/>
        </w:rPr>
        <w:t>for the whole weekend for every</w:t>
      </w:r>
      <w:r w:rsidR="00A46E89">
        <w:rPr>
          <w:sz w:val="28"/>
          <w:szCs w:val="28"/>
        </w:rPr>
        <w:t xml:space="preserve"> </w:t>
      </w:r>
      <w:r w:rsidR="00D942ED">
        <w:rPr>
          <w:sz w:val="28"/>
          <w:szCs w:val="28"/>
        </w:rPr>
        <w:t>person</w:t>
      </w:r>
      <w:r w:rsidR="00A46E89">
        <w:rPr>
          <w:sz w:val="28"/>
          <w:szCs w:val="28"/>
        </w:rPr>
        <w:t>.</w:t>
      </w:r>
    </w:p>
    <w:p w14:paraId="2C73CCC8" w14:textId="1026DA0B" w:rsidR="00686DA8" w:rsidRDefault="00686DA8" w:rsidP="00052513">
      <w:pPr>
        <w:rPr>
          <w:sz w:val="28"/>
          <w:szCs w:val="28"/>
        </w:rPr>
      </w:pPr>
      <w:r>
        <w:rPr>
          <w:sz w:val="28"/>
          <w:szCs w:val="28"/>
        </w:rPr>
        <w:t>Regards,</w:t>
      </w:r>
      <w:r w:rsidR="008C0585" w:rsidRPr="008C0585">
        <w:rPr>
          <w:noProof/>
        </w:rPr>
        <w:t xml:space="preserve"> </w:t>
      </w:r>
      <w:r w:rsidR="00213EC2" w:rsidRPr="00213EC2">
        <w:rPr>
          <w:noProof/>
          <w:sz w:val="28"/>
          <w:szCs w:val="28"/>
        </w:rPr>
        <w:t>Marion Burrill</w:t>
      </w:r>
    </w:p>
    <w:sectPr w:rsidR="00686D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513"/>
    <w:rsid w:val="0002786A"/>
    <w:rsid w:val="00052513"/>
    <w:rsid w:val="000667FA"/>
    <w:rsid w:val="000A28E9"/>
    <w:rsid w:val="000D4826"/>
    <w:rsid w:val="000E1A72"/>
    <w:rsid w:val="0011108E"/>
    <w:rsid w:val="00190FC7"/>
    <w:rsid w:val="001B53CC"/>
    <w:rsid w:val="001E7AD5"/>
    <w:rsid w:val="002038F8"/>
    <w:rsid w:val="00210961"/>
    <w:rsid w:val="00213EC2"/>
    <w:rsid w:val="00235F76"/>
    <w:rsid w:val="002654C5"/>
    <w:rsid w:val="0029132B"/>
    <w:rsid w:val="00296E28"/>
    <w:rsid w:val="002B2F70"/>
    <w:rsid w:val="002D182D"/>
    <w:rsid w:val="002E42C1"/>
    <w:rsid w:val="002F1DA9"/>
    <w:rsid w:val="003055F3"/>
    <w:rsid w:val="00307BC5"/>
    <w:rsid w:val="0033617F"/>
    <w:rsid w:val="00347756"/>
    <w:rsid w:val="00355D5C"/>
    <w:rsid w:val="00370112"/>
    <w:rsid w:val="00374731"/>
    <w:rsid w:val="00377E56"/>
    <w:rsid w:val="003A0EFA"/>
    <w:rsid w:val="003A5CA9"/>
    <w:rsid w:val="003B7026"/>
    <w:rsid w:val="00483854"/>
    <w:rsid w:val="005069BE"/>
    <w:rsid w:val="00564D05"/>
    <w:rsid w:val="005928F8"/>
    <w:rsid w:val="00592C65"/>
    <w:rsid w:val="005B2087"/>
    <w:rsid w:val="005E43DC"/>
    <w:rsid w:val="00606E5C"/>
    <w:rsid w:val="00685A72"/>
    <w:rsid w:val="00686DA8"/>
    <w:rsid w:val="006D6441"/>
    <w:rsid w:val="007A5AEA"/>
    <w:rsid w:val="007C43A3"/>
    <w:rsid w:val="007C51DB"/>
    <w:rsid w:val="007D4F3E"/>
    <w:rsid w:val="00807457"/>
    <w:rsid w:val="00820D59"/>
    <w:rsid w:val="00821872"/>
    <w:rsid w:val="00850CC6"/>
    <w:rsid w:val="00864876"/>
    <w:rsid w:val="00885F94"/>
    <w:rsid w:val="008C0585"/>
    <w:rsid w:val="00923FDA"/>
    <w:rsid w:val="00925DAC"/>
    <w:rsid w:val="00931F3F"/>
    <w:rsid w:val="00957FAD"/>
    <w:rsid w:val="009A0D87"/>
    <w:rsid w:val="009B6D39"/>
    <w:rsid w:val="00A40D7C"/>
    <w:rsid w:val="00A46E89"/>
    <w:rsid w:val="00A5684E"/>
    <w:rsid w:val="00A75CDE"/>
    <w:rsid w:val="00A84317"/>
    <w:rsid w:val="00AC1520"/>
    <w:rsid w:val="00B11CC5"/>
    <w:rsid w:val="00B17A91"/>
    <w:rsid w:val="00B30E30"/>
    <w:rsid w:val="00BA4B79"/>
    <w:rsid w:val="00BB2EB1"/>
    <w:rsid w:val="00C429A1"/>
    <w:rsid w:val="00C65B49"/>
    <w:rsid w:val="00CB322A"/>
    <w:rsid w:val="00D01A6D"/>
    <w:rsid w:val="00D263BB"/>
    <w:rsid w:val="00D942ED"/>
    <w:rsid w:val="00DD726D"/>
    <w:rsid w:val="00DF019E"/>
    <w:rsid w:val="00E32CEF"/>
    <w:rsid w:val="00E95FF8"/>
    <w:rsid w:val="00F132A9"/>
    <w:rsid w:val="00F20274"/>
    <w:rsid w:val="00F504E6"/>
    <w:rsid w:val="00FB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FE066"/>
  <w15:chartTrackingRefBased/>
  <w15:docId w15:val="{1DCCB5C7-7ABB-4B95-AD5D-3493AE144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32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3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marion.burrill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Burrill</dc:creator>
  <cp:keywords/>
  <dc:description/>
  <cp:lastModifiedBy>Marion Burrill</cp:lastModifiedBy>
  <cp:revision>49</cp:revision>
  <dcterms:created xsi:type="dcterms:W3CDTF">2023-11-15T01:56:00Z</dcterms:created>
  <dcterms:modified xsi:type="dcterms:W3CDTF">2024-04-02T10:31:00Z</dcterms:modified>
</cp:coreProperties>
</file>